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EE3" w:rsidRPr="003672CC" w:rsidRDefault="00F24EE3" w:rsidP="00F24EE3">
      <w:pPr>
        <w:rPr>
          <w:b/>
        </w:rPr>
      </w:pPr>
      <w:bookmarkStart w:id="0" w:name="_GoBack"/>
      <w:bookmarkEnd w:id="0"/>
      <w:r>
        <w:rPr>
          <w:b/>
        </w:rPr>
        <w:t>Appendix A</w:t>
      </w:r>
      <w:r w:rsidRPr="003672CC">
        <w:rPr>
          <w:b/>
        </w:rPr>
        <w:t>. Identification of utilization measures.</w:t>
      </w:r>
    </w:p>
    <w:tbl>
      <w:tblPr>
        <w:tblW w:w="0" w:type="auto"/>
        <w:tblLook w:val="00BF" w:firstRow="1" w:lastRow="0" w:firstColumn="1" w:lastColumn="0" w:noHBand="0" w:noVBand="0"/>
      </w:tblPr>
      <w:tblGrid>
        <w:gridCol w:w="3402"/>
        <w:gridCol w:w="6174"/>
      </w:tblGrid>
      <w:tr w:rsidR="00F24EE3" w:rsidRPr="003672CC" w:rsidTr="009F6A0B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4EE3" w:rsidRPr="003672CC" w:rsidRDefault="00F24EE3" w:rsidP="009F6A0B">
            <w:pPr>
              <w:rPr>
                <w:b/>
              </w:rPr>
            </w:pPr>
            <w:r w:rsidRPr="003672CC">
              <w:rPr>
                <w:b/>
              </w:rPr>
              <w:t>Measure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F24EE3" w:rsidRPr="003672CC" w:rsidRDefault="00F24EE3" w:rsidP="009F6A0B">
            <w:pPr>
              <w:rPr>
                <w:b/>
              </w:rPr>
            </w:pPr>
            <w:r w:rsidRPr="003672CC">
              <w:rPr>
                <w:b/>
              </w:rPr>
              <w:t>Codes/identification criteria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  <w:tcBorders>
              <w:top w:val="single" w:sz="4" w:space="0" w:color="auto"/>
            </w:tcBorders>
          </w:tcPr>
          <w:p w:rsidR="00F24EE3" w:rsidRPr="003672CC" w:rsidRDefault="00F24EE3" w:rsidP="009F6A0B"/>
        </w:tc>
        <w:tc>
          <w:tcPr>
            <w:tcW w:w="0" w:type="auto"/>
            <w:tcBorders>
              <w:top w:val="single" w:sz="4" w:space="0" w:color="auto"/>
            </w:tcBorders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Lumbar MRI</w:t>
            </w:r>
            <w:r>
              <w:t xml:space="preserve">  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72148, 72149, 72158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Lumbar CT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72131, 72132, 72133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Lumbar radiography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72100, 72110, 72114, 72120, 72265, 72295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 xml:space="preserve">Lumbosacral injection (includes epidural steroid, facet joint, sacroiliac joint, and other injections) 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27096, 62282, 62311, 62319, 64475, 64476, 64483, 64484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 xml:space="preserve">Surgery (includes arthrodesis, instrumentation, laminectomy, </w:t>
            </w:r>
            <w:proofErr w:type="spellStart"/>
            <w:r w:rsidRPr="003672CC">
              <w:t>laminotomy</w:t>
            </w:r>
            <w:proofErr w:type="spellEnd"/>
            <w:r w:rsidRPr="003672CC">
              <w:t xml:space="preserve">, and vertebral </w:t>
            </w:r>
            <w:proofErr w:type="spellStart"/>
            <w:r w:rsidRPr="003672CC">
              <w:t>corpectomy</w:t>
            </w:r>
            <w:proofErr w:type="spellEnd"/>
            <w:r w:rsidRPr="003672CC">
              <w:t>)</w:t>
            </w:r>
            <w:r>
              <w:t xml:space="preserve"> 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 xml:space="preserve">CPT </w:t>
            </w:r>
            <w:r>
              <w:t>20930, 20931, 20937, 20938, 22585, 22558 , 22612, 22614, 22630, 22632, 22830, 22840, 22842, 22843, 22844, 22845, 22846, 22847, 22851, 62287, 63005, 63012, 63015, 63017, 63030, 63035, 63042, 63043, 63044, 63046, 63047, 63048, 63056, 63057, 63087, 63088, 63090, 63091, 63102, 63103, 63267, 63709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Chiropractor visits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98940-92842, 98925-98929</w:t>
            </w:r>
          </w:p>
          <w:p w:rsidR="00F24EE3" w:rsidRPr="003672CC" w:rsidRDefault="00F24EE3" w:rsidP="009F6A0B">
            <w:r w:rsidRPr="003672CC">
              <w:t xml:space="preserve">CPT 99201-99380, 97110-97112 </w:t>
            </w:r>
            <w:r w:rsidRPr="003672CC">
              <w:rPr>
                <w:u w:val="single"/>
              </w:rPr>
              <w:t>and</w:t>
            </w:r>
            <w:r w:rsidRPr="003672CC">
              <w:t xml:space="preserve"> provider type or specialty indicating chiropractor</w:t>
            </w:r>
          </w:p>
          <w:p w:rsidR="00F24EE3" w:rsidRPr="003672CC" w:rsidRDefault="00F24EE3" w:rsidP="009F6A0B">
            <w:r w:rsidRPr="003672CC">
              <w:t>L&amp;I type of service for chiropractic</w:t>
            </w:r>
          </w:p>
          <w:p w:rsidR="00F24EE3" w:rsidRPr="003672CC" w:rsidRDefault="00F24EE3" w:rsidP="009F6A0B">
            <w:r w:rsidRPr="003672CC">
              <w:t>L&amp;I local code for chiropractor visit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Physical/Occupational therapy visit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>CPT 97001-97004</w:t>
            </w:r>
          </w:p>
          <w:p w:rsidR="00F24EE3" w:rsidRPr="003672CC" w:rsidRDefault="00F24EE3" w:rsidP="009F6A0B">
            <w:r w:rsidRPr="003672CC">
              <w:t xml:space="preserve">CPT 99201-99380, 97110-97112 </w:t>
            </w:r>
            <w:r w:rsidRPr="003672CC">
              <w:rPr>
                <w:u w:val="single"/>
              </w:rPr>
              <w:t>and</w:t>
            </w:r>
            <w:r w:rsidRPr="003672CC">
              <w:t xml:space="preserve"> provider type or specialty indicating physical/occupational therapist</w:t>
            </w:r>
          </w:p>
          <w:p w:rsidR="00F24EE3" w:rsidRPr="003672CC" w:rsidRDefault="00F24EE3" w:rsidP="009F6A0B">
            <w:r w:rsidRPr="003672CC">
              <w:t>L&amp;I type of service for physical therapist</w:t>
            </w:r>
          </w:p>
        </w:tc>
      </w:tr>
      <w:tr w:rsidR="00F24EE3" w:rsidRPr="003672CC" w:rsidTr="009F6A0B">
        <w:trPr>
          <w:trHeight w:hRule="exact" w:val="144"/>
        </w:trPr>
        <w:tc>
          <w:tcPr>
            <w:tcW w:w="0" w:type="auto"/>
          </w:tcPr>
          <w:p w:rsidR="00F24EE3" w:rsidRPr="003672CC" w:rsidRDefault="00F24EE3" w:rsidP="009F6A0B"/>
        </w:tc>
        <w:tc>
          <w:tcPr>
            <w:tcW w:w="0" w:type="auto"/>
          </w:tcPr>
          <w:p w:rsidR="00F24EE3" w:rsidRPr="003672CC" w:rsidRDefault="00F24EE3" w:rsidP="009F6A0B"/>
        </w:tc>
      </w:tr>
      <w:tr w:rsidR="00F24EE3" w:rsidRPr="003672CC" w:rsidTr="009F6A0B">
        <w:tc>
          <w:tcPr>
            <w:tcW w:w="0" w:type="auto"/>
          </w:tcPr>
          <w:p w:rsidR="00F24EE3" w:rsidRPr="003672CC" w:rsidRDefault="00F24EE3" w:rsidP="009F6A0B">
            <w:r w:rsidRPr="003672CC">
              <w:t>Outpatient visit (any office visit not designated chiropractor or physical/occupational therapy)</w:t>
            </w:r>
          </w:p>
        </w:tc>
        <w:tc>
          <w:tcPr>
            <w:tcW w:w="0" w:type="auto"/>
          </w:tcPr>
          <w:p w:rsidR="00F24EE3" w:rsidRPr="003672CC" w:rsidRDefault="00F24EE3" w:rsidP="009F6A0B">
            <w:r w:rsidRPr="003672CC">
              <w:t xml:space="preserve">CPT 99201-99380 </w:t>
            </w:r>
            <w:r w:rsidRPr="003672CC">
              <w:rPr>
                <w:u w:val="single"/>
              </w:rPr>
              <w:t>and</w:t>
            </w:r>
            <w:r w:rsidRPr="003672CC">
              <w:t xml:space="preserve"> provider type or specialty not chiropractor or physical/occupational therapist</w:t>
            </w:r>
          </w:p>
          <w:p w:rsidR="00F24EE3" w:rsidRPr="003672CC" w:rsidRDefault="00F24EE3" w:rsidP="009F6A0B">
            <w:r w:rsidRPr="003672CC">
              <w:t xml:space="preserve">CPT 99201-99380 </w:t>
            </w:r>
            <w:r w:rsidRPr="003672CC">
              <w:rPr>
                <w:u w:val="single"/>
              </w:rPr>
              <w:t>and</w:t>
            </w:r>
            <w:r w:rsidRPr="003672CC">
              <w:t xml:space="preserve"> L&amp;I type of service not physical therapist</w:t>
            </w:r>
            <w:r>
              <w:t xml:space="preserve">, </w:t>
            </w:r>
            <w:r w:rsidRPr="003672CC">
              <w:t>chiropractic</w:t>
            </w:r>
            <w:r>
              <w:t>, or vocational</w:t>
            </w:r>
          </w:p>
        </w:tc>
      </w:tr>
      <w:tr w:rsidR="00F24EE3" w:rsidRPr="003672CC" w:rsidTr="009F6A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rPr>
          <w:trHeight w:hRule="exact" w:val="144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E3" w:rsidRPr="003672CC" w:rsidRDefault="00F24EE3" w:rsidP="009F6A0B"/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24EE3" w:rsidRPr="003672CC" w:rsidRDefault="00F24EE3" w:rsidP="009F6A0B"/>
        </w:tc>
      </w:tr>
      <w:tr w:rsidR="00F24EE3" w:rsidRPr="003672CC" w:rsidTr="009F6A0B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4A0" w:firstRow="1" w:lastRow="0" w:firstColumn="1" w:lastColumn="0" w:noHBand="0" w:noVBand="1"/>
        </w:tblPrEx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24EE3" w:rsidRPr="003672CC" w:rsidRDefault="00F24EE3" w:rsidP="009F6A0B">
            <w:r w:rsidRPr="003672CC">
              <w:t>Abbreviations: CT, computed tomography; CPT, common procedural terminology (refers to CPT-4 codes); L&amp;I, Washington State Department of Labor and Industries; MRI, magnetic resonance imaging.</w:t>
            </w:r>
          </w:p>
        </w:tc>
      </w:tr>
    </w:tbl>
    <w:p w:rsidR="00F24EE3" w:rsidRDefault="00F24EE3" w:rsidP="00F24EE3"/>
    <w:p w:rsidR="00F24EE3" w:rsidRDefault="00F24EE3" w:rsidP="00F24EE3"/>
    <w:p w:rsidR="00F24EE3" w:rsidRDefault="00F24EE3" w:rsidP="00F24EE3"/>
    <w:p w:rsidR="00F24EE3" w:rsidRDefault="00F24EE3" w:rsidP="00F24EE3">
      <w:pPr>
        <w:rPr>
          <w:b/>
        </w:rPr>
      </w:pPr>
    </w:p>
    <w:p w:rsidR="00F24EE3" w:rsidRPr="00640467" w:rsidRDefault="00F24EE3" w:rsidP="00F24EE3">
      <w:r w:rsidRPr="00640467">
        <w:t xml:space="preserve"> </w:t>
      </w:r>
    </w:p>
    <w:p w:rsidR="00F24EE3" w:rsidRPr="00640467" w:rsidRDefault="00F24EE3" w:rsidP="00F24EE3"/>
    <w:p w:rsidR="00F24EE3" w:rsidRDefault="00F24EE3" w:rsidP="00F24EE3">
      <w:pPr>
        <w:rPr>
          <w:b/>
        </w:rPr>
      </w:pPr>
      <w:r>
        <w:br w:type="column"/>
      </w:r>
      <w:r>
        <w:rPr>
          <w:b/>
        </w:rPr>
        <w:lastRenderedPageBreak/>
        <w:t xml:space="preserve">Appendix B. </w:t>
      </w:r>
      <w:r w:rsidRPr="004E2E7B">
        <w:rPr>
          <w:b/>
        </w:rPr>
        <w:t>Variables include</w:t>
      </w:r>
      <w:r>
        <w:rPr>
          <w:b/>
        </w:rPr>
        <w:t>d</w:t>
      </w:r>
      <w:r w:rsidRPr="004E2E7B">
        <w:rPr>
          <w:b/>
        </w:rPr>
        <w:t xml:space="preserve"> in </w:t>
      </w:r>
      <w:r>
        <w:rPr>
          <w:b/>
        </w:rPr>
        <w:t>logistic regression model to develop propensity score weights.</w:t>
      </w:r>
    </w:p>
    <w:p w:rsidR="00F24EE3" w:rsidRPr="004E2E7B" w:rsidRDefault="00F24EE3" w:rsidP="00F24EE3">
      <w:pPr>
        <w:rPr>
          <w:b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2178"/>
        <w:gridCol w:w="2340"/>
        <w:gridCol w:w="1678"/>
        <w:gridCol w:w="2302"/>
        <w:gridCol w:w="723"/>
      </w:tblGrid>
      <w:tr w:rsidR="00F24EE3" w:rsidRPr="00B3488D" w:rsidTr="009F6A0B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24EE3" w:rsidRPr="00B3488D" w:rsidRDefault="00F24EE3" w:rsidP="009F6A0B">
            <w:pPr>
              <w:jc w:val="center"/>
              <w:rPr>
                <w:b/>
                <w:sz w:val="20"/>
              </w:rPr>
            </w:pPr>
          </w:p>
        </w:tc>
        <w:tc>
          <w:tcPr>
            <w:tcW w:w="3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Adherence to clinical practice guidelines that advise against early MRI for patients without “red flags”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>Measure description and source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F24EE3" w:rsidRPr="00B3488D" w:rsidRDefault="00F24EE3" w:rsidP="009F6A0B">
            <w:pPr>
              <w:jc w:val="center"/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>Categories</w:t>
            </w:r>
          </w:p>
        </w:tc>
        <w:tc>
          <w:tcPr>
            <w:tcW w:w="167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Non-adherent</w:t>
            </w:r>
          </w:p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(N=336)</w:t>
            </w:r>
          </w:p>
        </w:tc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Adherent</w:t>
            </w:r>
          </w:p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(N=1434)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24EE3" w:rsidRPr="00711AD5" w:rsidRDefault="00F24EE3" w:rsidP="009F6A0B">
            <w:pPr>
              <w:jc w:val="center"/>
              <w:rPr>
                <w:b/>
                <w:sz w:val="20"/>
                <w:szCs w:val="20"/>
              </w:rPr>
            </w:pPr>
            <w:r w:rsidRPr="00711AD5">
              <w:rPr>
                <w:b/>
                <w:sz w:val="20"/>
                <w:szCs w:val="20"/>
              </w:rPr>
              <w:t>Sig</w:t>
            </w:r>
          </w:p>
        </w:tc>
      </w:tr>
      <w:tr w:rsidR="00F24EE3" w:rsidRPr="00B3488D" w:rsidTr="009F6A0B">
        <w:trPr>
          <w:trHeight w:hRule="exact" w:val="101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sz w:val="20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24EE3" w:rsidRPr="00B3488D" w:rsidRDefault="00F24EE3" w:rsidP="009F6A0B">
            <w:pPr>
              <w:ind w:right="288"/>
              <w:jc w:val="right"/>
              <w:rPr>
                <w:sz w:val="20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>Demographics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</w:tr>
      <w:tr w:rsidR="00F24EE3" w:rsidRPr="004160AD" w:rsidTr="009F6A0B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vertAlign w:val="superscript"/>
              </w:rPr>
            </w:pPr>
            <w:r w:rsidRPr="004160AD">
              <w:rPr>
                <w:b/>
                <w:sz w:val="18"/>
                <w:szCs w:val="22"/>
              </w:rPr>
              <w:t>Age (at injury)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right="-17"/>
              <w:rPr>
                <w:sz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0.019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  <w:vertAlign w:val="superscript"/>
              </w:rPr>
            </w:pPr>
            <w:r w:rsidRPr="004160AD">
              <w:rPr>
                <w:sz w:val="18"/>
                <w:szCs w:val="22"/>
              </w:rPr>
              <w:t>Source:  WC records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 xml:space="preserve">Continuous measure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40.5 (10.4)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38.9 (11.4)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Sex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0.029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 xml:space="preserve"> WC records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Female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91 (27.1)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477 (33.3)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Male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245 (72.9)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957 (66.7)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Race/ethnicity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0.060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Non-Hispanic 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253 (75.3)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976 (68.1)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Non-Hispanic non-white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33 (9.8)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205 (14.3)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Hispanic non-white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31 (9.2)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170 (11.9)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Hispanic white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11 (3.3)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36 (2.5)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  <w:highlight w:val="yellow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Education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0.299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Less than high school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44 (13.1)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191 (13.3)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High school diploma/GED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126 (37.5)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476 (33.2)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Some college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146 (43.5)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636 (44.4)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College degree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20 (6.0)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130 (9.1)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Household income ($)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0.074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 30,000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116 (34.5)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591 (41.2)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30-45,000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88 (26.2)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351 (24.5)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45-70,000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88 (26.2)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311 (21.7)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&gt;70,000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36 (10.7)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126 (8.8)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Marital status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0.132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Married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177 (52.7)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727 (50.7)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Living with partner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48 (14.3)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203 (14.2)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Divorced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73 (21.7)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265 (18.5)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Other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38 (11.3)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236 (16.5)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Residence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0.300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 WC records 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Urban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199 (59.2)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844 (58.9)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Suburban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59 (17.6)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217 (15.1)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Large town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31 (9.2)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178 (12.4)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Small town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33 (9.8)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153 (10.7)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>
              <w:rPr>
                <w:b/>
                <w:sz w:val="18"/>
                <w:szCs w:val="22"/>
              </w:rPr>
              <w:t>Has</w:t>
            </w:r>
            <w:r w:rsidRPr="004160AD">
              <w:rPr>
                <w:b/>
                <w:sz w:val="18"/>
                <w:szCs w:val="22"/>
              </w:rPr>
              <w:t xml:space="preserve"> health insurance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0.845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Yes</w:t>
            </w:r>
            <w:r>
              <w:rPr>
                <w:sz w:val="18"/>
                <w:szCs w:val="22"/>
              </w:rPr>
              <w:t>, not through employer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55 (16.4)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249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Yes</w:t>
            </w:r>
            <w:r>
              <w:rPr>
                <w:sz w:val="18"/>
                <w:szCs w:val="22"/>
              </w:rPr>
              <w:t>, through employer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167 (49.7)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719 (50.1)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144 (33.9)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466 (32.5)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 xml:space="preserve">General health status 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</w:tr>
      <w:tr w:rsidR="00F24EE3" w:rsidRPr="004160AD" w:rsidTr="009F6A0B"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 xml:space="preserve">Body Mass Index </w:t>
            </w:r>
          </w:p>
        </w:tc>
        <w:tc>
          <w:tcPr>
            <w:tcW w:w="2340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0.09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Calculated from h</w:t>
            </w:r>
            <w:r w:rsidRPr="004160AD">
              <w:rPr>
                <w:sz w:val="18"/>
                <w:szCs w:val="22"/>
              </w:rPr>
              <w:t xml:space="preserve">eight </w:t>
            </w:r>
            <w:r>
              <w:rPr>
                <w:sz w:val="18"/>
                <w:szCs w:val="22"/>
              </w:rPr>
              <w:t>&amp;</w:t>
            </w:r>
            <w:r w:rsidRPr="004160AD">
              <w:rPr>
                <w:sz w:val="18"/>
                <w:szCs w:val="22"/>
              </w:rPr>
              <w:t xml:space="preserve"> weight </w:t>
            </w:r>
            <w:r>
              <w:rPr>
                <w:sz w:val="18"/>
                <w:szCs w:val="22"/>
              </w:rPr>
              <w:t>reported in interview</w:t>
            </w: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Normal (&lt;25)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86 (25.6)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444 (30.7)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Overweight (25-29)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133 (39.6)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550 (38.4)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Obese (30-34)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79 (23.5)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283 (19.7)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Severe obesity (&gt;34)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34 (10.1)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119 (8.3)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Health in year before injury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0.485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Excellent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87 (25.9)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324 (22.6)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Very good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113 (33.6)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523 (36.5)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Good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96 (28.6)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435 (30.3)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tabs>
                <w:tab w:val="center" w:pos="2347"/>
              </w:tabs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tabs>
                <w:tab w:val="center" w:pos="2347"/>
              </w:tabs>
              <w:rPr>
                <w:sz w:val="18"/>
              </w:rPr>
            </w:pPr>
            <w:r w:rsidRPr="004160AD">
              <w:rPr>
                <w:sz w:val="18"/>
                <w:szCs w:val="22"/>
              </w:rPr>
              <w:t>Fair/Poor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40 (11.9)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149 (10.4)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Health status at time of interview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0.187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Excellent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67 (19.9)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282 (19.7)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Very good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110 (32.7)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521 (36.3)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Good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110 (32.7)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454 (31.7)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Fair/poor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47 (14.0)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176 (12.3)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72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SF36 Mental health score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2 SD below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82 (24.4)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174 (12.1)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1-2 SD below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95 (28.3)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285 (19.9)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 SD below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93 (27.7)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351 (24.5)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At or above population mean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66 (19.6)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622 (43.4)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proofErr w:type="spellStart"/>
            <w:r w:rsidRPr="004160AD">
              <w:rPr>
                <w:b/>
                <w:sz w:val="18"/>
                <w:szCs w:val="22"/>
              </w:rPr>
              <w:t>Catastrophizing</w:t>
            </w:r>
            <w:proofErr w:type="spellEnd"/>
            <w:r w:rsidRPr="004160AD">
              <w:rPr>
                <w:b/>
                <w:sz w:val="18"/>
                <w:szCs w:val="22"/>
              </w:rPr>
              <w:t xml:space="preserve"> (0-4)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Low (&lt;1)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39 (11.6)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373 (26.0)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Moderate (1-2.9)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173 (51.5)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781 (54.5)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High (3-4)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124 (36.9)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280 (19.5)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Work fear-avoidance (0-6)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Low (0-2.9)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30 (8.9)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324 (22.6)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Moderate (3-4.9)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87 (25.9)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486 (33.9)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High (5-5.9)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133 (39.6)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398 (27.8)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Very high (6)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86 (25.6)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226 (15.8)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Accomplished less in last week due to physical health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All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149 (44.4)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234 (16.3)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Most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96 (28.6)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285 (19.9)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Some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50 (14.9)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274 (19.1)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 little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24 (7.1)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211 (14.7)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16 (4.8)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424 (29.6)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Limited in the kind of work or other daily activities in last week due to physical health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All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175 (52.1)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254 (17.7)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right="288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Most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85 (25.3)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254 (17.7)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Some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45 (13.4)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317 (22.1)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 little of the time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21 (6.3)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234 (16.3)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10 (3.0)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370 (25.8)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</w:rPr>
            </w:pPr>
            <w:r w:rsidRPr="003601F6">
              <w:rPr>
                <w:b/>
                <w:sz w:val="18"/>
                <w:szCs w:val="22"/>
              </w:rPr>
              <w:t>SF36 physical functioning score, normalized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sz w:val="18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F06822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Continuous measure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29.7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40.3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</w:rPr>
            </w:pPr>
            <w:r w:rsidRPr="003601F6">
              <w:rPr>
                <w:b/>
                <w:sz w:val="18"/>
                <w:szCs w:val="22"/>
              </w:rPr>
              <w:t>SF36 role physical score, normalized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sz w:val="18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F06822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Continuous measure</w:t>
            </w:r>
            <w:r>
              <w:rPr>
                <w:sz w:val="18"/>
                <w:szCs w:val="22"/>
              </w:rPr>
              <w:t xml:space="preserve">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27.6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39.9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</w:rPr>
            </w:pPr>
            <w:r w:rsidRPr="003601F6">
              <w:rPr>
                <w:b/>
                <w:sz w:val="18"/>
                <w:szCs w:val="22"/>
              </w:rPr>
              <w:t>Use tobacco products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right="288"/>
              <w:rPr>
                <w:sz w:val="18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Never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156 (46.3)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804 (56.1)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Occasionally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37 (11.0)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159 (11.1)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Frequently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10 (3.0)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71 (5.0)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Daily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133 (39.6)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397 (27.7)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rPr>
                <w:b/>
                <w:sz w:val="18"/>
              </w:rPr>
            </w:pPr>
            <w:r w:rsidRPr="003601F6">
              <w:rPr>
                <w:b/>
                <w:sz w:val="18"/>
                <w:szCs w:val="22"/>
              </w:rPr>
              <w:lastRenderedPageBreak/>
              <w:t>Frequency of drinking alcohol</w:t>
            </w: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0.645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right="288"/>
              <w:rPr>
                <w:sz w:val="18"/>
              </w:rPr>
            </w:pPr>
            <w:r w:rsidRPr="003601F6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Never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137 (40.8)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516 (36.0)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Monthly or less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76 (22.6)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362 (25.2)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3601F6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2-4 times per month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59 (17.6)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270 (18.8)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color w:val="FF0000"/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2-3 times per week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46 (13.7)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194 (13.5)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color w:val="FF0000"/>
                <w:sz w:val="18"/>
              </w:rPr>
            </w:pPr>
          </w:p>
        </w:tc>
        <w:tc>
          <w:tcPr>
            <w:tcW w:w="2340" w:type="dxa"/>
          </w:tcPr>
          <w:p w:rsidR="00F24EE3" w:rsidRPr="00167F90" w:rsidRDefault="00F24EE3" w:rsidP="009F6A0B">
            <w:pPr>
              <w:rPr>
                <w:sz w:val="18"/>
              </w:rPr>
            </w:pPr>
            <w:r w:rsidRPr="00167F90">
              <w:rPr>
                <w:sz w:val="18"/>
                <w:szCs w:val="22"/>
              </w:rPr>
              <w:t>4 or more times per week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18 (5.4)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91 (6.4)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>Injury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Roland-Morris score</w:t>
            </w:r>
            <w:r w:rsidRPr="004160AD">
              <w:rPr>
                <w:sz w:val="18"/>
                <w:szCs w:val="22"/>
              </w:rPr>
              <w:t xml:space="preserve"> (0-24)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Low (0-6)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13 (3.9)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409 (28.5)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Moderate (7-12)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43 (12.8)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331 (23.1)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High (13-18)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112 (33.3)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400 (27.9)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Very high (19-24)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168 (50.0)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294 (20.5)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Pain intensity in the last week from injury</w:t>
            </w:r>
            <w:r w:rsidRPr="004160AD">
              <w:rPr>
                <w:sz w:val="18"/>
                <w:szCs w:val="22"/>
              </w:rPr>
              <w:t xml:space="preserve"> (0-10) 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Low/no pain (0-3)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35 (10.4)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406 (28.3)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Mild pain (4-6)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110 (32.7)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563 (39.3)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Moderate/high pain (7-10)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191 (56.8)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462 (32.2)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 xml:space="preserve">Injury severity 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Medical record review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Mild sprain/strain and/or minor physical exam findings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99 (29.6)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905 (63.5)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Major sprain/strain evidenced by substantial immobility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72 (21.6)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305 (21.4)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Evidence of radiculopathy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163 (48.8)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216 (15.1)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86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Pain from injury interfered with daily activities in last week  (0-10)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Low/no interference (0-3)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31 (9.2)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542 (37.8)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Mild interference (4-6)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100 (29.8)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462 (32.2)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Moderate/high interference (7-10)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204 (60.7)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422 (29.4)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Pain from injury interfered with work in last week  (0-10)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right="288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Low/no interference (0-3)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32 (9.5)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578 (40.3)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Mild interference (4-6)  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71 (21.1)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384 (26.8)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27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Moderate/high interference (7-10)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230 (68.5)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463 (32.3)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Pain down leg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57 (17.0)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749 (52.2)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To thigh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33 (9.8)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184 (12.8)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To knee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69 (20.5)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206 (14.4)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Below knee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175 (52.1)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289 (20.2)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>Work characteristics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Industry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0.109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 xml:space="preserve"> WC records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Trade/transportation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79 (23.5)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355 (24.8)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Natural resources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10 (3.0)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75 (5.2)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Construction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69 (20.5)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250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Manufacturing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36 (10.7)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104 (7.3)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Management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57 (17.0)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229 (16.0)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Education/health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45 (13.4)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227 (15.8)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Hospitality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40 (11.9)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194 (13.5)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Job satisfaction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0.689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Not at all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15 (4.5)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86 (6.0)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Not too satisfied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29 (8.6)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128 (8.9)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Somewhat satisfied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144 (42.9)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593 (41.4)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Very satisfied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148 (44.0)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623 (43.4)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Physical demands at work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0.014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Light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53 (15.8)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296 (20.6)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Medium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101 (30.1)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460 (32.1)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Heavy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78 (23.2)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348 (24.3)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Very heavy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100 (29.8)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324 (22.6)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Offered job accommodation for disability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Yes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118 (35.1)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689 (48.0)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211 (62.8)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729 (50.8)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Heavy lifting at work, &gt;25 lbs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0.035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Not at all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20 (6.0)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127 (8.9)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Rarely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46 (13.7)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219 (15.3)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Occasionally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74 (22.0)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342 (23.9)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Frequently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102 (30.4)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453 (31.6)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Constantly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94 (28.0)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290 (20.2)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Answer to question - I am asked to do excessive work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0.165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Strongly 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16 (4.8)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69 (4.8)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118 (35.1)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569 (39.7)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109 (32.4)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483 (33.7)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Strongly 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90 (26.8)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296 (20.6)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Answer to question - I can take a break when I want to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0.709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Strongly 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58 (17.3)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249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118 (35.1)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508 (35.4)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129 (38.4)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550 (38.4)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Strongly 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31 (9.2)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119 (8.3)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Answer to question - Supervisor is willing to listen to my work-related problems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0.158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Strongly 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24 (7.1)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59 (4.1)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Disagree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53 (15.8)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210 (14.6)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118 (53.9)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829 (57.8)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Strongly agree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74 (22.0)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313 (21.8)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 xml:space="preserve">Get along with coworkers 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0.585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Not at all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 (0.9)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15 (1.1)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Somewhat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12 (3.6)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72 (5.0)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Moderately/mostly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319 (94.9)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1334 (93.0)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Work status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0.650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Full time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309 (92.0)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1298 (90.5)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Part time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27 (8.0)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135 (9.4)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B3488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rPr>
                <w:b/>
                <w:sz w:val="20"/>
              </w:rPr>
            </w:pPr>
            <w:r w:rsidRPr="00B3488D">
              <w:rPr>
                <w:b/>
                <w:sz w:val="20"/>
                <w:szCs w:val="22"/>
              </w:rPr>
              <w:t>Other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ind w:right="-17"/>
              <w:jc w:val="right"/>
              <w:rPr>
                <w:sz w:val="20"/>
              </w:rPr>
            </w:pP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B3488D" w:rsidRDefault="00F24EE3" w:rsidP="009F6A0B">
            <w:pPr>
              <w:jc w:val="right"/>
              <w:rPr>
                <w:sz w:val="20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 xml:space="preserve">1+ previous </w:t>
            </w:r>
            <w:r>
              <w:rPr>
                <w:b/>
                <w:sz w:val="18"/>
                <w:szCs w:val="22"/>
              </w:rPr>
              <w:t>WC</w:t>
            </w:r>
            <w:r w:rsidRPr="004160AD">
              <w:rPr>
                <w:b/>
                <w:sz w:val="18"/>
                <w:szCs w:val="22"/>
              </w:rPr>
              <w:t xml:space="preserve"> back claims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0.011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Yes 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82 (24.4)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259 (18.1)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</w:t>
            </w: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254 (75.6) </w:t>
            </w: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1165 (81.2)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Blame for injury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0.208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lastRenderedPageBreak/>
              <w:t>Source: 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Work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176 (52.4)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679 (47.4)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Self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49 (14.5)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205 (14.3)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No one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50 (14.9)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289 (20.2)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Someone else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54 (16.1)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222 (15.5)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Number of work days missed due to back in the last year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0.003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>Interviews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None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226 (67.3)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965 (67.3)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0-7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69 (20.5)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340 (23.7)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8-14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9 (2.7)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65 (4.5)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15-31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13 (3.9)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27 (1.9)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32-62 days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 (0.6)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10 (0.7)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>
              <w:rPr>
                <w:sz w:val="18"/>
                <w:szCs w:val="22"/>
              </w:rPr>
              <w:t>&gt; 2 months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2 (0.6)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>
              <w:rPr>
                <w:sz w:val="18"/>
                <w:szCs w:val="22"/>
              </w:rPr>
              <w:t>5 (0.6)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b/>
                <w:sz w:val="18"/>
              </w:rPr>
            </w:pPr>
            <w:r w:rsidRPr="004160AD">
              <w:rPr>
                <w:b/>
                <w:sz w:val="18"/>
                <w:szCs w:val="22"/>
              </w:rPr>
              <w:t>Type of first medical visit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&lt;0.001</w:t>
            </w: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Source: </w:t>
            </w:r>
            <w:r>
              <w:rPr>
                <w:sz w:val="18"/>
                <w:szCs w:val="22"/>
              </w:rPr>
              <w:t xml:space="preserve"> WC records</w:t>
            </w: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Primary care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164 (48.8)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622 (43.4)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Occupational medicine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17 (5.1)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39 (2.7)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Chiropractor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66 (19.6)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474 (33.1)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Surgeon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11 (3.3)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25 (1.7)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Emergency room/clinic</w:t>
            </w:r>
          </w:p>
        </w:tc>
        <w:tc>
          <w:tcPr>
            <w:tcW w:w="1678" w:type="dxa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71 (21.1) </w:t>
            </w:r>
          </w:p>
        </w:tc>
        <w:tc>
          <w:tcPr>
            <w:tcW w:w="2302" w:type="dxa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>250 (17.4)</w:t>
            </w:r>
          </w:p>
        </w:tc>
        <w:tc>
          <w:tcPr>
            <w:tcW w:w="0" w:type="auto"/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c>
          <w:tcPr>
            <w:tcW w:w="2178" w:type="dxa"/>
            <w:tcBorders>
              <w:bottom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left="360"/>
              <w:rPr>
                <w:sz w:val="18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Other</w:t>
            </w:r>
          </w:p>
        </w:tc>
        <w:tc>
          <w:tcPr>
            <w:tcW w:w="1678" w:type="dxa"/>
            <w:tcBorders>
              <w:bottom w:val="single" w:sz="4" w:space="0" w:color="auto"/>
            </w:tcBorders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7 (2.1) </w:t>
            </w:r>
          </w:p>
        </w:tc>
        <w:tc>
          <w:tcPr>
            <w:tcW w:w="2302" w:type="dxa"/>
            <w:tcBorders>
              <w:bottom w:val="single" w:sz="4" w:space="0" w:color="auto"/>
            </w:tcBorders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  <w:r w:rsidRPr="004160AD">
              <w:rPr>
                <w:sz w:val="18"/>
                <w:szCs w:val="22"/>
              </w:rPr>
              <w:t xml:space="preserve"> 24 (1.7)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hRule="exact" w:val="101"/>
        </w:trPr>
        <w:tc>
          <w:tcPr>
            <w:tcW w:w="21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rPr>
                <w:sz w:val="18"/>
              </w:rPr>
            </w:pPr>
          </w:p>
        </w:tc>
        <w:tc>
          <w:tcPr>
            <w:tcW w:w="2340" w:type="dxa"/>
            <w:tcBorders>
              <w:top w:val="single" w:sz="4" w:space="0" w:color="auto"/>
            </w:tcBorders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1678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ind w:right="-17"/>
              <w:jc w:val="right"/>
              <w:rPr>
                <w:sz w:val="18"/>
              </w:rPr>
            </w:pPr>
          </w:p>
        </w:tc>
        <w:tc>
          <w:tcPr>
            <w:tcW w:w="2302" w:type="dxa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F24EE3" w:rsidRPr="004160AD" w:rsidRDefault="00F24EE3" w:rsidP="009F6A0B">
            <w:pPr>
              <w:jc w:val="right"/>
              <w:rPr>
                <w:sz w:val="18"/>
              </w:rPr>
            </w:pPr>
          </w:p>
        </w:tc>
      </w:tr>
      <w:tr w:rsidR="00F24EE3" w:rsidRPr="004160AD" w:rsidTr="009F6A0B">
        <w:trPr>
          <w:trHeight w:val="260"/>
        </w:trPr>
        <w:tc>
          <w:tcPr>
            <w:tcW w:w="9221" w:type="dxa"/>
            <w:gridSpan w:val="5"/>
          </w:tcPr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Abbrev</w:t>
            </w:r>
            <w:r>
              <w:rPr>
                <w:sz w:val="18"/>
                <w:szCs w:val="22"/>
              </w:rPr>
              <w:t>iations: SD, standard deviation; WC, workers’ compensation</w:t>
            </w:r>
          </w:p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“Consistent with guidelines” reflects workers who received an MRI after the first 6 weeks of injury (N=255), or did not receive an MRI at all (N=1179).</w:t>
            </w:r>
          </w:p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Frequency counts do not always sum to total because of missing responses or rounding.</w:t>
            </w:r>
          </w:p>
          <w:p w:rsidR="00F24EE3" w:rsidRPr="004160AD" w:rsidRDefault="00F24EE3" w:rsidP="009F6A0B">
            <w:pPr>
              <w:rPr>
                <w:sz w:val="18"/>
              </w:rPr>
            </w:pPr>
            <w:r w:rsidRPr="004160AD">
              <w:rPr>
                <w:sz w:val="18"/>
                <w:szCs w:val="22"/>
              </w:rPr>
              <w:t>For categorical variables, values are N (%); for continuous variables, values are mean (SD). For categorical variables, significance values indicate results from χ</w:t>
            </w:r>
            <w:r w:rsidRPr="004160AD">
              <w:rPr>
                <w:sz w:val="18"/>
                <w:szCs w:val="22"/>
                <w:vertAlign w:val="superscript"/>
              </w:rPr>
              <w:t>2</w:t>
            </w:r>
            <w:r w:rsidRPr="004160AD">
              <w:rPr>
                <w:sz w:val="18"/>
                <w:szCs w:val="22"/>
              </w:rPr>
              <w:t xml:space="preserve"> tests; for continuous variables, significance values indicate results from t-tests. </w:t>
            </w:r>
          </w:p>
        </w:tc>
      </w:tr>
    </w:tbl>
    <w:p w:rsidR="00F24EE3" w:rsidRDefault="00F24EE3" w:rsidP="00F24EE3"/>
    <w:p w:rsidR="00F24EE3" w:rsidRDefault="00F24EE3" w:rsidP="00F24EE3"/>
    <w:p w:rsidR="00F24EE3" w:rsidRDefault="00F24EE3" w:rsidP="00F24EE3">
      <w:pPr>
        <w:spacing w:after="160" w:line="480" w:lineRule="auto"/>
        <w:ind w:left="360" w:hanging="360"/>
      </w:pPr>
    </w:p>
    <w:p w:rsidR="00F24EE3" w:rsidRPr="00860EA2" w:rsidRDefault="00F24EE3" w:rsidP="00F24EE3">
      <w:pPr>
        <w:spacing w:after="120" w:line="480" w:lineRule="auto"/>
        <w:ind w:left="288" w:hanging="360"/>
      </w:pPr>
    </w:p>
    <w:p w:rsidR="00CF69C8" w:rsidRDefault="00CF69C8"/>
    <w:sectPr w:rsidR="00CF69C8" w:rsidSect="00CF69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Malgun Gothic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CD286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ambria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ambria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1DF6639"/>
    <w:multiLevelType w:val="hybridMultilevel"/>
    <w:tmpl w:val="C9AA1A7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EF5047"/>
    <w:multiLevelType w:val="hybridMultilevel"/>
    <w:tmpl w:val="CDA6FA80"/>
    <w:lvl w:ilvl="0" w:tplc="CA34D7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804AF"/>
    <w:multiLevelType w:val="hybridMultilevel"/>
    <w:tmpl w:val="E8D25F10"/>
    <w:lvl w:ilvl="0" w:tplc="FCBC7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9623129"/>
    <w:multiLevelType w:val="hybridMultilevel"/>
    <w:tmpl w:val="44B06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31121"/>
    <w:multiLevelType w:val="hybridMultilevel"/>
    <w:tmpl w:val="DAC44C14"/>
    <w:lvl w:ilvl="0" w:tplc="4B9CF62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B47966"/>
    <w:multiLevelType w:val="hybridMultilevel"/>
    <w:tmpl w:val="BEC621C0"/>
    <w:lvl w:ilvl="0" w:tplc="C4D6E7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CA5877"/>
    <w:multiLevelType w:val="hybridMultilevel"/>
    <w:tmpl w:val="333E25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6729B5"/>
    <w:multiLevelType w:val="multilevel"/>
    <w:tmpl w:val="175A558C"/>
    <w:lvl w:ilvl="0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9E945A7"/>
    <w:multiLevelType w:val="hybridMultilevel"/>
    <w:tmpl w:val="A8E841A4"/>
    <w:lvl w:ilvl="0" w:tplc="C4D6E730">
      <w:start w:val="1"/>
      <w:numFmt w:val="decimal"/>
      <w:lvlText w:val="%1)"/>
      <w:lvlJc w:val="left"/>
      <w:pPr>
        <w:ind w:left="12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1">
    <w:nsid w:val="1AB42174"/>
    <w:multiLevelType w:val="hybridMultilevel"/>
    <w:tmpl w:val="729C561C"/>
    <w:lvl w:ilvl="0" w:tplc="A43C0F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FE5AFA"/>
    <w:multiLevelType w:val="hybridMultilevel"/>
    <w:tmpl w:val="08A610C6"/>
    <w:lvl w:ilvl="0" w:tplc="CA34D762">
      <w:start w:val="20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EDB7CF8"/>
    <w:multiLevelType w:val="hybridMultilevel"/>
    <w:tmpl w:val="F91081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566889"/>
    <w:multiLevelType w:val="hybridMultilevel"/>
    <w:tmpl w:val="4606B92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65CD7"/>
    <w:multiLevelType w:val="hybridMultilevel"/>
    <w:tmpl w:val="D826B5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B91A4A"/>
    <w:multiLevelType w:val="hybridMultilevel"/>
    <w:tmpl w:val="15AE1180"/>
    <w:lvl w:ilvl="0" w:tplc="09FC749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17">
    <w:nsid w:val="245163F9"/>
    <w:multiLevelType w:val="hybridMultilevel"/>
    <w:tmpl w:val="11AC5BDC"/>
    <w:lvl w:ilvl="0" w:tplc="0409000F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444A00"/>
    <w:multiLevelType w:val="multilevel"/>
    <w:tmpl w:val="422E52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16822B9"/>
    <w:multiLevelType w:val="hybridMultilevel"/>
    <w:tmpl w:val="B170A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40D077E"/>
    <w:multiLevelType w:val="multilevel"/>
    <w:tmpl w:val="543E40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50D723D"/>
    <w:multiLevelType w:val="hybridMultilevel"/>
    <w:tmpl w:val="4106EC1C"/>
    <w:lvl w:ilvl="0" w:tplc="8D98AABA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2">
    <w:nsid w:val="36E2490F"/>
    <w:multiLevelType w:val="hybridMultilevel"/>
    <w:tmpl w:val="FD9834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AC3453"/>
    <w:multiLevelType w:val="hybridMultilevel"/>
    <w:tmpl w:val="3ABA855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607E6E"/>
    <w:multiLevelType w:val="hybridMultilevel"/>
    <w:tmpl w:val="4B52148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EBA1D74"/>
    <w:multiLevelType w:val="hybridMultilevel"/>
    <w:tmpl w:val="1F52F218"/>
    <w:lvl w:ilvl="0" w:tplc="09FC7490">
      <w:start w:val="1"/>
      <w:numFmt w:val="decimal"/>
      <w:lvlText w:val="%1)"/>
      <w:lvlJc w:val="left"/>
      <w:pPr>
        <w:ind w:left="9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7E28B6"/>
    <w:multiLevelType w:val="hybridMultilevel"/>
    <w:tmpl w:val="FA7E5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752C32"/>
    <w:multiLevelType w:val="hybridMultilevel"/>
    <w:tmpl w:val="5BE6E9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A26851"/>
    <w:multiLevelType w:val="multilevel"/>
    <w:tmpl w:val="0409001D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080" w:hanging="360"/>
      </w:pPr>
    </w:lvl>
    <w:lvl w:ilvl="2">
      <w:start w:val="1"/>
      <w:numFmt w:val="lowerRoman"/>
      <w:lvlText w:val="%3)"/>
      <w:lvlJc w:val="left"/>
      <w:pPr>
        <w:ind w:left="1440" w:hanging="360"/>
      </w:pPr>
    </w:lvl>
    <w:lvl w:ilvl="3">
      <w:start w:val="1"/>
      <w:numFmt w:val="decimal"/>
      <w:lvlText w:val="(%4)"/>
      <w:lvlJc w:val="left"/>
      <w:pPr>
        <w:ind w:left="1800" w:hanging="360"/>
      </w:pPr>
    </w:lvl>
    <w:lvl w:ilvl="4">
      <w:start w:val="1"/>
      <w:numFmt w:val="lowerLetter"/>
      <w:lvlText w:val="(%5)"/>
      <w:lvlJc w:val="left"/>
      <w:pPr>
        <w:ind w:left="2160" w:hanging="360"/>
      </w:pPr>
    </w:lvl>
    <w:lvl w:ilvl="5">
      <w:start w:val="1"/>
      <w:numFmt w:val="lowerRoman"/>
      <w:lvlText w:val="(%6)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lowerLetter"/>
      <w:lvlText w:val="%8."/>
      <w:lvlJc w:val="left"/>
      <w:pPr>
        <w:ind w:left="3240" w:hanging="360"/>
      </w:pPr>
    </w:lvl>
    <w:lvl w:ilvl="8">
      <w:start w:val="1"/>
      <w:numFmt w:val="lowerRoman"/>
      <w:lvlText w:val="%9."/>
      <w:lvlJc w:val="left"/>
      <w:pPr>
        <w:ind w:left="3600" w:hanging="360"/>
      </w:pPr>
    </w:lvl>
  </w:abstractNum>
  <w:abstractNum w:abstractNumId="29">
    <w:nsid w:val="4AD918BE"/>
    <w:multiLevelType w:val="multilevel"/>
    <w:tmpl w:val="155CB712"/>
    <w:lvl w:ilvl="0">
      <w:start w:val="1"/>
      <w:numFmt w:val="decimal"/>
      <w:lvlText w:val="%1."/>
      <w:lvlJc w:val="left"/>
      <w:pPr>
        <w:ind w:left="1980" w:hanging="360"/>
      </w:pPr>
    </w:lvl>
    <w:lvl w:ilvl="1">
      <w:start w:val="1"/>
      <w:numFmt w:val="lowerLetter"/>
      <w:lvlText w:val="%2."/>
      <w:lvlJc w:val="left"/>
      <w:pPr>
        <w:ind w:left="2700" w:hanging="360"/>
      </w:pPr>
    </w:lvl>
    <w:lvl w:ilvl="2">
      <w:start w:val="1"/>
      <w:numFmt w:val="lowerRoman"/>
      <w:lvlText w:val="%3."/>
      <w:lvlJc w:val="right"/>
      <w:pPr>
        <w:ind w:left="3420" w:hanging="180"/>
      </w:pPr>
    </w:lvl>
    <w:lvl w:ilvl="3">
      <w:start w:val="1"/>
      <w:numFmt w:val="decimal"/>
      <w:lvlText w:val="%4."/>
      <w:lvlJc w:val="left"/>
      <w:pPr>
        <w:ind w:left="4140" w:hanging="360"/>
      </w:pPr>
    </w:lvl>
    <w:lvl w:ilvl="4">
      <w:start w:val="1"/>
      <w:numFmt w:val="lowerLetter"/>
      <w:lvlText w:val="%5."/>
      <w:lvlJc w:val="left"/>
      <w:pPr>
        <w:ind w:left="4860" w:hanging="360"/>
      </w:pPr>
    </w:lvl>
    <w:lvl w:ilvl="5">
      <w:start w:val="1"/>
      <w:numFmt w:val="lowerRoman"/>
      <w:lvlText w:val="%6."/>
      <w:lvlJc w:val="right"/>
      <w:pPr>
        <w:ind w:left="5580" w:hanging="180"/>
      </w:pPr>
    </w:lvl>
    <w:lvl w:ilvl="6">
      <w:start w:val="1"/>
      <w:numFmt w:val="decimal"/>
      <w:lvlText w:val="%7."/>
      <w:lvlJc w:val="left"/>
      <w:pPr>
        <w:ind w:left="6300" w:hanging="360"/>
      </w:pPr>
    </w:lvl>
    <w:lvl w:ilvl="7">
      <w:start w:val="1"/>
      <w:numFmt w:val="lowerLetter"/>
      <w:lvlText w:val="%8."/>
      <w:lvlJc w:val="left"/>
      <w:pPr>
        <w:ind w:left="7020" w:hanging="360"/>
      </w:pPr>
    </w:lvl>
    <w:lvl w:ilvl="8">
      <w:start w:val="1"/>
      <w:numFmt w:val="lowerRoman"/>
      <w:lvlText w:val="%9."/>
      <w:lvlJc w:val="right"/>
      <w:pPr>
        <w:ind w:left="7740" w:hanging="180"/>
      </w:pPr>
    </w:lvl>
  </w:abstractNum>
  <w:abstractNum w:abstractNumId="30">
    <w:nsid w:val="4B17027F"/>
    <w:multiLevelType w:val="hybridMultilevel"/>
    <w:tmpl w:val="398035F6"/>
    <w:lvl w:ilvl="0" w:tplc="2BB061B0">
      <w:start w:val="1"/>
      <w:numFmt w:val="upperRoman"/>
      <w:lvlText w:val="%1."/>
      <w:lvlJc w:val="left"/>
      <w:pPr>
        <w:ind w:left="129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6" w:hanging="360"/>
      </w:p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</w:lvl>
    <w:lvl w:ilvl="3" w:tplc="0409000F" w:tentative="1">
      <w:start w:val="1"/>
      <w:numFmt w:val="decimal"/>
      <w:lvlText w:val="%4."/>
      <w:lvlJc w:val="left"/>
      <w:pPr>
        <w:ind w:left="3096" w:hanging="360"/>
      </w:p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</w:lvl>
    <w:lvl w:ilvl="6" w:tplc="0409000F" w:tentative="1">
      <w:start w:val="1"/>
      <w:numFmt w:val="decimal"/>
      <w:lvlText w:val="%7."/>
      <w:lvlJc w:val="left"/>
      <w:pPr>
        <w:ind w:left="5256" w:hanging="360"/>
      </w:p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1">
    <w:nsid w:val="4D212CF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56E60432"/>
    <w:multiLevelType w:val="hybridMultilevel"/>
    <w:tmpl w:val="1FB85A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4B4985"/>
    <w:multiLevelType w:val="hybridMultilevel"/>
    <w:tmpl w:val="422E52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B744461"/>
    <w:multiLevelType w:val="hybridMultilevel"/>
    <w:tmpl w:val="F39C3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E996F28"/>
    <w:multiLevelType w:val="hybridMultilevel"/>
    <w:tmpl w:val="5C8002F2"/>
    <w:lvl w:ilvl="0" w:tplc="FCBC7492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1055AFC"/>
    <w:multiLevelType w:val="singleLevel"/>
    <w:tmpl w:val="AF32C5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7">
    <w:nsid w:val="656B0A13"/>
    <w:multiLevelType w:val="hybridMultilevel"/>
    <w:tmpl w:val="4614E8D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78279A"/>
    <w:multiLevelType w:val="hybridMultilevel"/>
    <w:tmpl w:val="155CB712"/>
    <w:lvl w:ilvl="0" w:tplc="0409000F">
      <w:start w:val="1"/>
      <w:numFmt w:val="decimal"/>
      <w:lvlText w:val="%1."/>
      <w:lvlJc w:val="left"/>
      <w:pPr>
        <w:ind w:left="1980" w:hanging="360"/>
      </w:p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39">
    <w:nsid w:val="6F6F36A1"/>
    <w:multiLevelType w:val="hybridMultilevel"/>
    <w:tmpl w:val="175A558C"/>
    <w:lvl w:ilvl="0" w:tplc="02B08C6C">
      <w:start w:val="1"/>
      <w:numFmt w:val="lowerRoman"/>
      <w:lvlText w:val="%1."/>
      <w:lvlJc w:val="left"/>
      <w:pPr>
        <w:ind w:left="1080" w:hanging="36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4703D38"/>
    <w:multiLevelType w:val="hybridMultilevel"/>
    <w:tmpl w:val="B9A443E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B62529"/>
    <w:multiLevelType w:val="hybridMultilevel"/>
    <w:tmpl w:val="7FAE9C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A02C73"/>
    <w:multiLevelType w:val="hybridMultilevel"/>
    <w:tmpl w:val="E8D25F10"/>
    <w:lvl w:ilvl="0" w:tplc="FCBC74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ind w:left="1080" w:hanging="360"/>
      </w:pPr>
    </w:lvl>
    <w:lvl w:ilvl="2" w:tplc="04090005" w:tentative="1">
      <w:start w:val="1"/>
      <w:numFmt w:val="lowerRoman"/>
      <w:lvlText w:val="%3."/>
      <w:lvlJc w:val="right"/>
      <w:pPr>
        <w:ind w:left="1800" w:hanging="180"/>
      </w:pPr>
    </w:lvl>
    <w:lvl w:ilvl="3" w:tplc="04090001" w:tentative="1">
      <w:start w:val="1"/>
      <w:numFmt w:val="decimal"/>
      <w:lvlText w:val="%4."/>
      <w:lvlJc w:val="left"/>
      <w:pPr>
        <w:ind w:left="2520" w:hanging="360"/>
      </w:pPr>
    </w:lvl>
    <w:lvl w:ilvl="4" w:tplc="04090003" w:tentative="1">
      <w:start w:val="1"/>
      <w:numFmt w:val="lowerLetter"/>
      <w:lvlText w:val="%5."/>
      <w:lvlJc w:val="left"/>
      <w:pPr>
        <w:ind w:left="3240" w:hanging="360"/>
      </w:pPr>
    </w:lvl>
    <w:lvl w:ilvl="5" w:tplc="04090005" w:tentative="1">
      <w:start w:val="1"/>
      <w:numFmt w:val="lowerRoman"/>
      <w:lvlText w:val="%6."/>
      <w:lvlJc w:val="right"/>
      <w:pPr>
        <w:ind w:left="3960" w:hanging="180"/>
      </w:pPr>
    </w:lvl>
    <w:lvl w:ilvl="6" w:tplc="04090001" w:tentative="1">
      <w:start w:val="1"/>
      <w:numFmt w:val="decimal"/>
      <w:lvlText w:val="%7."/>
      <w:lvlJc w:val="left"/>
      <w:pPr>
        <w:ind w:left="4680" w:hanging="360"/>
      </w:pPr>
    </w:lvl>
    <w:lvl w:ilvl="7" w:tplc="04090003" w:tentative="1">
      <w:start w:val="1"/>
      <w:numFmt w:val="lowerLetter"/>
      <w:lvlText w:val="%8."/>
      <w:lvlJc w:val="left"/>
      <w:pPr>
        <w:ind w:left="5400" w:hanging="360"/>
      </w:pPr>
    </w:lvl>
    <w:lvl w:ilvl="8" w:tplc="04090005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36"/>
  </w:num>
  <w:num w:numId="4">
    <w:abstractNumId w:val="42"/>
  </w:num>
  <w:num w:numId="5">
    <w:abstractNumId w:val="35"/>
  </w:num>
  <w:num w:numId="6">
    <w:abstractNumId w:val="33"/>
  </w:num>
  <w:num w:numId="7">
    <w:abstractNumId w:val="18"/>
  </w:num>
  <w:num w:numId="8">
    <w:abstractNumId w:val="12"/>
  </w:num>
  <w:num w:numId="9">
    <w:abstractNumId w:val="3"/>
  </w:num>
  <w:num w:numId="10">
    <w:abstractNumId w:val="17"/>
  </w:num>
  <w:num w:numId="11">
    <w:abstractNumId w:val="20"/>
  </w:num>
  <w:num w:numId="12">
    <w:abstractNumId w:val="15"/>
  </w:num>
  <w:num w:numId="13">
    <w:abstractNumId w:val="19"/>
  </w:num>
  <w:num w:numId="14">
    <w:abstractNumId w:val="26"/>
  </w:num>
  <w:num w:numId="15">
    <w:abstractNumId w:val="2"/>
  </w:num>
  <w:num w:numId="16">
    <w:abstractNumId w:val="8"/>
  </w:num>
  <w:num w:numId="17">
    <w:abstractNumId w:val="40"/>
  </w:num>
  <w:num w:numId="18">
    <w:abstractNumId w:val="24"/>
  </w:num>
  <w:num w:numId="19">
    <w:abstractNumId w:val="34"/>
  </w:num>
  <w:num w:numId="20">
    <w:abstractNumId w:val="32"/>
  </w:num>
  <w:num w:numId="21">
    <w:abstractNumId w:val="14"/>
  </w:num>
  <w:num w:numId="22">
    <w:abstractNumId w:val="23"/>
  </w:num>
  <w:num w:numId="23">
    <w:abstractNumId w:val="37"/>
  </w:num>
  <w:num w:numId="24">
    <w:abstractNumId w:val="13"/>
  </w:num>
  <w:num w:numId="25">
    <w:abstractNumId w:val="22"/>
  </w:num>
  <w:num w:numId="26">
    <w:abstractNumId w:val="41"/>
  </w:num>
  <w:num w:numId="27">
    <w:abstractNumId w:val="5"/>
  </w:num>
  <w:num w:numId="28">
    <w:abstractNumId w:val="31"/>
  </w:num>
  <w:num w:numId="29">
    <w:abstractNumId w:val="27"/>
  </w:num>
  <w:num w:numId="30">
    <w:abstractNumId w:val="6"/>
  </w:num>
  <w:num w:numId="31">
    <w:abstractNumId w:val="38"/>
  </w:num>
  <w:num w:numId="32">
    <w:abstractNumId w:val="29"/>
  </w:num>
  <w:num w:numId="33">
    <w:abstractNumId w:val="39"/>
  </w:num>
  <w:num w:numId="34">
    <w:abstractNumId w:val="9"/>
  </w:num>
  <w:num w:numId="35">
    <w:abstractNumId w:val="28"/>
  </w:num>
  <w:num w:numId="36">
    <w:abstractNumId w:val="16"/>
  </w:num>
  <w:num w:numId="37">
    <w:abstractNumId w:val="25"/>
  </w:num>
  <w:num w:numId="38">
    <w:abstractNumId w:val="7"/>
  </w:num>
  <w:num w:numId="39">
    <w:abstractNumId w:val="10"/>
  </w:num>
  <w:num w:numId="40">
    <w:abstractNumId w:val="30"/>
  </w:num>
  <w:num w:numId="41">
    <w:abstractNumId w:val="1"/>
  </w:num>
  <w:num w:numId="42">
    <w:abstractNumId w:val="21"/>
  </w:num>
  <w:num w:numId="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EE3"/>
    <w:rsid w:val="006F2400"/>
    <w:rsid w:val="00C029F8"/>
    <w:rsid w:val="00CF69C8"/>
    <w:rsid w:val="00F2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EE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EE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4EE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4EE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4EE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4EE3"/>
    <w:pPr>
      <w:spacing w:before="240" w:after="60"/>
      <w:outlineLvl w:val="5"/>
    </w:pPr>
    <w:rPr>
      <w:rFonts w:eastAsia="Cambria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24EE3"/>
    <w:pPr>
      <w:spacing w:before="240" w:after="60"/>
      <w:outlineLvl w:val="6"/>
    </w:pPr>
    <w:rPr>
      <w:rFonts w:eastAsia="Cambri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24EE3"/>
    <w:pPr>
      <w:spacing w:before="240" w:after="60"/>
      <w:outlineLvl w:val="7"/>
    </w:pPr>
    <w:rPr>
      <w:rFonts w:eastAsia="Cambria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24EE3"/>
    <w:pPr>
      <w:keepNext/>
      <w:outlineLvl w:val="8"/>
    </w:pPr>
    <w:rPr>
      <w:rFonts w:ascii="Garamond" w:eastAsia="Cambria" w:hAnsi="Garamond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EE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EE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4EE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4E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24EE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24EE3"/>
    <w:rPr>
      <w:rFonts w:ascii="Times New Roman" w:eastAsia="Cambria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4EE3"/>
    <w:rPr>
      <w:rFonts w:ascii="Times New Roman" w:eastAsia="Cambria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4EE3"/>
    <w:rPr>
      <w:rFonts w:ascii="Times New Roman" w:eastAsia="Cambria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4EE3"/>
    <w:rPr>
      <w:rFonts w:ascii="Garamond" w:eastAsia="Cambria" w:hAnsi="Garamond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1"/>
    <w:uiPriority w:val="99"/>
    <w:rsid w:val="00F24EE3"/>
    <w:rPr>
      <w:rFonts w:ascii="Lucida Grande" w:eastAsia="Cambria" w:hAnsi="Lucida Grande"/>
      <w:sz w:val="18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F24EE3"/>
    <w:rPr>
      <w:rFonts w:ascii="Tahoma" w:eastAsia="Times New Roman" w:hAnsi="Tahoma" w:cs="Tahoma"/>
      <w:sz w:val="16"/>
      <w:szCs w:val="16"/>
    </w:rPr>
  </w:style>
  <w:style w:type="character" w:customStyle="1" w:styleId="BalloonTextChar4">
    <w:name w:val="Balloon Text Char4"/>
    <w:uiPriority w:val="99"/>
    <w:semiHidden/>
    <w:rsid w:val="00F24EE3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F24EE3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F24EE3"/>
    <w:rPr>
      <w:rFonts w:ascii="Lucida Grande" w:hAnsi="Lucida Grande"/>
      <w:sz w:val="18"/>
      <w:szCs w:val="18"/>
    </w:rPr>
  </w:style>
  <w:style w:type="paragraph" w:customStyle="1" w:styleId="CM15">
    <w:name w:val="CM15"/>
    <w:basedOn w:val="Default"/>
    <w:next w:val="Default"/>
    <w:uiPriority w:val="99"/>
    <w:rsid w:val="00F24EE3"/>
    <w:pPr>
      <w:widowControl w:val="0"/>
    </w:pPr>
    <w:rPr>
      <w:rFonts w:ascii="Arial" w:hAnsi="Arial"/>
      <w:color w:val="auto"/>
    </w:rPr>
  </w:style>
  <w:style w:type="paragraph" w:customStyle="1" w:styleId="Default">
    <w:name w:val="Default"/>
    <w:uiPriority w:val="99"/>
    <w:rsid w:val="00F24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F24EE3"/>
    <w:rPr>
      <w:rFonts w:cs="Times New Roman"/>
      <w:color w:val="0000FF"/>
      <w:u w:val="single"/>
    </w:rPr>
  </w:style>
  <w:style w:type="character" w:customStyle="1" w:styleId="Revision1">
    <w:name w:val="Revision1"/>
    <w:uiPriority w:val="99"/>
    <w:rsid w:val="00F24EE3"/>
    <w:rPr>
      <w:rFonts w:cs="Times New Roman"/>
      <w:color w:val="800080"/>
    </w:rPr>
  </w:style>
  <w:style w:type="paragraph" w:styleId="Header">
    <w:name w:val="header"/>
    <w:basedOn w:val="Normal"/>
    <w:link w:val="HeaderChar"/>
    <w:rsid w:val="00F24EE3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4EE3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4EE3"/>
    <w:rPr>
      <w:rFonts w:ascii="Times New Roman" w:eastAsia="Cambria" w:hAnsi="Times New Roman" w:cs="Times New Roman"/>
      <w:sz w:val="20"/>
      <w:szCs w:val="20"/>
    </w:rPr>
  </w:style>
  <w:style w:type="character" w:styleId="PageNumber">
    <w:name w:val="page number"/>
    <w:rsid w:val="00F24EE3"/>
    <w:rPr>
      <w:rFonts w:cs="Times New Roman"/>
    </w:rPr>
  </w:style>
  <w:style w:type="character" w:styleId="FollowedHyperlink">
    <w:name w:val="FollowedHyperlink"/>
    <w:uiPriority w:val="99"/>
    <w:rsid w:val="00F24EE3"/>
    <w:rPr>
      <w:rFonts w:cs="Times New Roman"/>
      <w:color w:val="800080"/>
      <w:u w:val="single"/>
    </w:rPr>
  </w:style>
  <w:style w:type="paragraph" w:customStyle="1" w:styleId="heading4text">
    <w:name w:val="heading4text"/>
    <w:basedOn w:val="Normal"/>
    <w:qFormat/>
    <w:rsid w:val="00F24EE3"/>
    <w:pPr>
      <w:tabs>
        <w:tab w:val="left" w:pos="6976"/>
      </w:tabs>
      <w:spacing w:after="120"/>
      <w:ind w:left="547"/>
    </w:pPr>
    <w:rPr>
      <w:sz w:val="20"/>
    </w:rPr>
  </w:style>
  <w:style w:type="paragraph" w:styleId="FootnoteText">
    <w:name w:val="footnote text"/>
    <w:basedOn w:val="Normal"/>
    <w:link w:val="FootnoteTextChar"/>
    <w:rsid w:val="00F24EE3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4EE3"/>
    <w:rPr>
      <w:rFonts w:ascii="Times New Roman" w:eastAsia="Cambria" w:hAnsi="Times New Roman" w:cs="Times New Roman"/>
      <w:sz w:val="20"/>
      <w:szCs w:val="20"/>
    </w:rPr>
  </w:style>
  <w:style w:type="character" w:styleId="FootnoteReference">
    <w:name w:val="footnote reference"/>
    <w:rsid w:val="00F24EE3"/>
    <w:rPr>
      <w:rFonts w:cs="Times New Roman"/>
      <w:vertAlign w:val="superscript"/>
    </w:rPr>
  </w:style>
  <w:style w:type="paragraph" w:styleId="Title">
    <w:name w:val="Title"/>
    <w:aliases w:val="title"/>
    <w:basedOn w:val="Normal"/>
    <w:link w:val="TitleChar"/>
    <w:uiPriority w:val="10"/>
    <w:qFormat/>
    <w:rsid w:val="00F24EE3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F24EE3"/>
    <w:rPr>
      <w:rFonts w:ascii="Times" w:eastAsia="Cambria" w:hAnsi="Times" w:cs="Times New Roman"/>
      <w:sz w:val="20"/>
      <w:szCs w:val="20"/>
    </w:rPr>
  </w:style>
  <w:style w:type="character" w:customStyle="1" w:styleId="jrnl">
    <w:name w:val="jrnl"/>
    <w:rsid w:val="00F24EE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2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EE3"/>
    <w:rPr>
      <w:rFonts w:ascii="Courier" w:eastAsia="Cambria" w:hAnsi="Courier" w:cs="Times New Roman"/>
      <w:sz w:val="20"/>
      <w:szCs w:val="20"/>
    </w:rPr>
  </w:style>
  <w:style w:type="character" w:customStyle="1" w:styleId="fulltext-it">
    <w:name w:val="fulltext-it"/>
    <w:uiPriority w:val="99"/>
    <w:rsid w:val="00F24EE3"/>
    <w:rPr>
      <w:rFonts w:cs="Times New Roman"/>
    </w:rPr>
  </w:style>
  <w:style w:type="paragraph" w:customStyle="1" w:styleId="fulltext-textfulltext-indent">
    <w:name w:val="fulltext-text fulltext-indent"/>
    <w:basedOn w:val="Normal"/>
    <w:uiPriority w:val="99"/>
    <w:rsid w:val="00F24EE3"/>
    <w:pPr>
      <w:spacing w:beforeLines="1" w:afterLines="1"/>
    </w:pPr>
    <w:rPr>
      <w:rFonts w:ascii="Times" w:eastAsia="Cambria" w:hAnsi="Times"/>
    </w:rPr>
  </w:style>
  <w:style w:type="character" w:customStyle="1" w:styleId="fulltext-bd">
    <w:name w:val="fulltext-bd"/>
    <w:uiPriority w:val="99"/>
    <w:rsid w:val="00F24EE3"/>
    <w:rPr>
      <w:rFonts w:cs="Times New Roman"/>
    </w:rPr>
  </w:style>
  <w:style w:type="character" w:styleId="Emphasis">
    <w:name w:val="Emphasis"/>
    <w:uiPriority w:val="20"/>
    <w:qFormat/>
    <w:rsid w:val="00F24EE3"/>
    <w:rPr>
      <w:rFonts w:cs="Times New Roman"/>
      <w:i/>
    </w:rPr>
  </w:style>
  <w:style w:type="character" w:styleId="HTMLCite">
    <w:name w:val="HTML Cite"/>
    <w:uiPriority w:val="99"/>
    <w:rsid w:val="00F24EE3"/>
    <w:rPr>
      <w:rFonts w:cs="Times New Roman"/>
      <w:i/>
    </w:rPr>
  </w:style>
  <w:style w:type="paragraph" w:styleId="NormalWeb">
    <w:name w:val="Normal (Web)"/>
    <w:basedOn w:val="Normal"/>
    <w:uiPriority w:val="99"/>
    <w:rsid w:val="00F24EE3"/>
    <w:pPr>
      <w:spacing w:beforeLines="1" w:afterLines="1"/>
    </w:pPr>
    <w:rPr>
      <w:rFonts w:ascii="Times" w:eastAsia="Cambria" w:hAnsi="Times"/>
    </w:rPr>
  </w:style>
  <w:style w:type="paragraph" w:styleId="Caption">
    <w:name w:val="caption"/>
    <w:basedOn w:val="Normal"/>
    <w:next w:val="Normal"/>
    <w:uiPriority w:val="99"/>
    <w:qFormat/>
    <w:rsid w:val="00F24EE3"/>
    <w:rPr>
      <w:rFonts w:eastAsia="Cambria"/>
      <w:b/>
      <w:bCs/>
    </w:rPr>
  </w:style>
  <w:style w:type="character" w:styleId="CommentReference">
    <w:name w:val="annotation reference"/>
    <w:rsid w:val="00F24EE3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F24EE3"/>
    <w:rPr>
      <w:rFonts w:eastAsia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2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EE3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link w:val="BalloonText"/>
    <w:uiPriority w:val="99"/>
    <w:rsid w:val="00F24EE3"/>
    <w:rPr>
      <w:rFonts w:ascii="Lucida Grande" w:eastAsia="Cambria" w:hAnsi="Lucida Grande" w:cs="Times New Roman"/>
      <w:sz w:val="18"/>
      <w:szCs w:val="20"/>
    </w:rPr>
  </w:style>
  <w:style w:type="character" w:customStyle="1" w:styleId="facbold">
    <w:name w:val="facbold"/>
    <w:uiPriority w:val="99"/>
    <w:rsid w:val="00F24EE3"/>
    <w:rPr>
      <w:rFonts w:cs="Times New Roman"/>
    </w:rPr>
  </w:style>
  <w:style w:type="paragraph" w:customStyle="1" w:styleId="level4text">
    <w:name w:val="level4text"/>
    <w:basedOn w:val="Normal"/>
    <w:qFormat/>
    <w:rsid w:val="00F24EE3"/>
    <w:pPr>
      <w:tabs>
        <w:tab w:val="left" w:pos="6976"/>
      </w:tabs>
      <w:spacing w:after="160"/>
      <w:ind w:left="540"/>
    </w:pPr>
    <w:rPr>
      <w:sz w:val="20"/>
    </w:rPr>
  </w:style>
  <w:style w:type="character" w:customStyle="1" w:styleId="EndnoteTextChar">
    <w:name w:val="Endnote Text Char"/>
    <w:rsid w:val="00F24EE3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1"/>
    <w:uiPriority w:val="99"/>
    <w:rsid w:val="00F24EE3"/>
    <w:rPr>
      <w:rFonts w:eastAsia="Cambria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24EE3"/>
    <w:pPr>
      <w:ind w:left="2880" w:hanging="2880"/>
    </w:pPr>
    <w:rPr>
      <w:rFonts w:eastAsia="Cambr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24EE3"/>
    <w:pPr>
      <w:tabs>
        <w:tab w:val="left" w:pos="3600"/>
      </w:tabs>
      <w:spacing w:line="360" w:lineRule="auto"/>
      <w:ind w:left="3600" w:hanging="3600"/>
    </w:pPr>
    <w:rPr>
      <w:rFonts w:eastAsia="Cambri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4EE3"/>
    <w:rPr>
      <w:rFonts w:eastAsia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4EE3"/>
    <w:pPr>
      <w:spacing w:after="120" w:line="480" w:lineRule="auto"/>
    </w:pPr>
    <w:rPr>
      <w:rFonts w:eastAsia="Cambri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24EE3"/>
    <w:pPr>
      <w:spacing w:after="120"/>
    </w:pPr>
    <w:rPr>
      <w:rFonts w:eastAsia="Cambria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24EE3"/>
    <w:rPr>
      <w:rFonts w:ascii="Times New Roman" w:eastAsia="Cambria" w:hAnsi="Times New Roman" w:cs="Times New Roman"/>
      <w:sz w:val="16"/>
      <w:szCs w:val="20"/>
    </w:rPr>
  </w:style>
  <w:style w:type="paragraph" w:styleId="BlockText">
    <w:name w:val="Block Text"/>
    <w:basedOn w:val="Normal"/>
    <w:uiPriority w:val="99"/>
    <w:rsid w:val="00F24EE3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630"/>
      </w:tabs>
      <w:ind w:left="360" w:right="360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F24EE3"/>
    <w:pPr>
      <w:ind w:left="720"/>
    </w:pPr>
    <w:rPr>
      <w:rFonts w:eastAsia="Cambri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character" w:customStyle="1" w:styleId="facsans1">
    <w:name w:val="facsans1"/>
    <w:uiPriority w:val="99"/>
    <w:rsid w:val="00F24EE3"/>
    <w:rPr>
      <w:rFonts w:ascii="Verdana" w:hAnsi="Verdana" w:cs="Times New Roman"/>
      <w:color w:val="000000"/>
      <w:sz w:val="18"/>
      <w:u w:val="none"/>
      <w:effect w:val="none"/>
    </w:rPr>
  </w:style>
  <w:style w:type="paragraph" w:styleId="BodyTextFirstIndent">
    <w:name w:val="Body Text First Indent"/>
    <w:basedOn w:val="BodyText"/>
    <w:link w:val="BodyTextFirstIndentChar"/>
    <w:uiPriority w:val="99"/>
    <w:rsid w:val="00F24EE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24EE3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F24EE3"/>
    <w:pPr>
      <w:ind w:left="4320"/>
    </w:pPr>
    <w:rPr>
      <w:rFonts w:eastAsia="Cambria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24EE3"/>
    <w:rPr>
      <w:rFonts w:eastAsia="Cambria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character" w:customStyle="1" w:styleId="DocumentMapChar">
    <w:name w:val="Document Map Char"/>
    <w:uiPriority w:val="99"/>
    <w:rsid w:val="00F24EE3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link w:val="DocumentMap"/>
    <w:uiPriority w:val="99"/>
    <w:semiHidden/>
    <w:rsid w:val="00F24EE3"/>
    <w:rPr>
      <w:rFonts w:ascii="Lucida Grande" w:eastAsia="Cambria" w:hAnsi="Lucida Grande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F24EE3"/>
    <w:pPr>
      <w:shd w:val="clear" w:color="auto" w:fill="000080"/>
    </w:pPr>
    <w:rPr>
      <w:rFonts w:ascii="Lucida Grande" w:eastAsia="Cambria" w:hAnsi="Lucida Grande"/>
      <w:sz w:val="22"/>
      <w:szCs w:val="20"/>
    </w:rPr>
  </w:style>
  <w:style w:type="character" w:customStyle="1" w:styleId="DocumentMapChar2">
    <w:name w:val="Document Map Char2"/>
    <w:basedOn w:val="DefaultParagraphFont"/>
    <w:uiPriority w:val="99"/>
    <w:semiHidden/>
    <w:rsid w:val="00F24EE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24EE3"/>
    <w:rPr>
      <w:rFonts w:eastAsia="Cambria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F24E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24EE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F24EE3"/>
    <w:rPr>
      <w:rFonts w:eastAsia="Cambria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24EE3"/>
    <w:rPr>
      <w:rFonts w:ascii="Times New Roman" w:eastAsia="Cambria" w:hAnsi="Times New Roman" w:cs="Times New Roman"/>
      <w:i/>
      <w:iCs/>
      <w:sz w:val="20"/>
      <w:szCs w:val="20"/>
    </w:rPr>
  </w:style>
  <w:style w:type="paragraph" w:styleId="List2">
    <w:name w:val="List 2"/>
    <w:basedOn w:val="Normal"/>
    <w:uiPriority w:val="99"/>
    <w:rsid w:val="00F24EE3"/>
    <w:pPr>
      <w:ind w:left="720" w:hanging="360"/>
    </w:pPr>
  </w:style>
  <w:style w:type="paragraph" w:styleId="List3">
    <w:name w:val="List 3"/>
    <w:basedOn w:val="Normal"/>
    <w:uiPriority w:val="99"/>
    <w:rsid w:val="00F24EE3"/>
    <w:pPr>
      <w:ind w:left="1080" w:hanging="360"/>
    </w:pPr>
  </w:style>
  <w:style w:type="paragraph" w:styleId="List4">
    <w:name w:val="List 4"/>
    <w:basedOn w:val="Normal"/>
    <w:uiPriority w:val="99"/>
    <w:rsid w:val="00F24EE3"/>
    <w:pPr>
      <w:ind w:left="1440" w:hanging="360"/>
    </w:pPr>
  </w:style>
  <w:style w:type="paragraph" w:styleId="List5">
    <w:name w:val="List 5"/>
    <w:basedOn w:val="Normal"/>
    <w:uiPriority w:val="99"/>
    <w:rsid w:val="00F24EE3"/>
    <w:pPr>
      <w:ind w:left="1800" w:hanging="360"/>
    </w:pPr>
  </w:style>
  <w:style w:type="paragraph" w:styleId="ListBullet">
    <w:name w:val="List Bullet"/>
    <w:basedOn w:val="Normal"/>
    <w:uiPriority w:val="99"/>
    <w:rsid w:val="00F24EE3"/>
    <w:pPr>
      <w:tabs>
        <w:tab w:val="num" w:pos="1440"/>
      </w:tabs>
      <w:ind w:left="1440" w:hanging="360"/>
    </w:pPr>
  </w:style>
  <w:style w:type="paragraph" w:styleId="ListBullet2">
    <w:name w:val="List Bullet 2"/>
    <w:basedOn w:val="Normal"/>
    <w:uiPriority w:val="99"/>
    <w:rsid w:val="00F24EE3"/>
    <w:pPr>
      <w:tabs>
        <w:tab w:val="num" w:pos="1440"/>
      </w:tabs>
      <w:ind w:left="1440" w:hanging="360"/>
    </w:pPr>
  </w:style>
  <w:style w:type="paragraph" w:styleId="ListBullet3">
    <w:name w:val="List Bullet 3"/>
    <w:basedOn w:val="Normal"/>
    <w:uiPriority w:val="99"/>
    <w:rsid w:val="00F24EE3"/>
    <w:pPr>
      <w:tabs>
        <w:tab w:val="num" w:pos="720"/>
      </w:tabs>
      <w:ind w:left="720" w:hanging="360"/>
    </w:pPr>
  </w:style>
  <w:style w:type="paragraph" w:styleId="ListBullet4">
    <w:name w:val="List Bullet 4"/>
    <w:basedOn w:val="Normal"/>
    <w:uiPriority w:val="99"/>
    <w:rsid w:val="00F24EE3"/>
    <w:pPr>
      <w:tabs>
        <w:tab w:val="num" w:pos="1008"/>
      </w:tabs>
      <w:ind w:left="1008" w:hanging="288"/>
    </w:pPr>
  </w:style>
  <w:style w:type="paragraph" w:styleId="ListBullet5">
    <w:name w:val="List Bullet 5"/>
    <w:basedOn w:val="Normal"/>
    <w:uiPriority w:val="99"/>
    <w:rsid w:val="00F24EE3"/>
    <w:pPr>
      <w:ind w:left="720" w:hanging="360"/>
    </w:pPr>
  </w:style>
  <w:style w:type="paragraph" w:styleId="ListContinue">
    <w:name w:val="List Continue"/>
    <w:basedOn w:val="Normal"/>
    <w:uiPriority w:val="99"/>
    <w:rsid w:val="00F24EE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24EE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24EE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24EE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24EE3"/>
    <w:pPr>
      <w:spacing w:after="120"/>
      <w:ind w:left="1800"/>
    </w:pPr>
  </w:style>
  <w:style w:type="paragraph" w:styleId="ListNumber">
    <w:name w:val="List Number"/>
    <w:basedOn w:val="Normal"/>
    <w:uiPriority w:val="99"/>
    <w:rsid w:val="00F24EE3"/>
    <w:pPr>
      <w:ind w:left="720" w:hanging="360"/>
    </w:pPr>
  </w:style>
  <w:style w:type="paragraph" w:styleId="ListNumber2">
    <w:name w:val="List Number 2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3">
    <w:name w:val="List Number 3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4">
    <w:name w:val="List Number 4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5">
    <w:name w:val="List Number 5"/>
    <w:basedOn w:val="Normal"/>
    <w:uiPriority w:val="99"/>
    <w:rsid w:val="00F24EE3"/>
    <w:pPr>
      <w:tabs>
        <w:tab w:val="num" w:pos="288"/>
      </w:tabs>
      <w:ind w:left="288" w:hanging="288"/>
    </w:pPr>
  </w:style>
  <w:style w:type="character" w:customStyle="1" w:styleId="MacroTextChar">
    <w:name w:val="Macro Text Char"/>
    <w:uiPriority w:val="99"/>
    <w:rsid w:val="00F24EE3"/>
    <w:rPr>
      <w:rFonts w:ascii="Courier New" w:hAnsi="Courier New" w:cs="Courier New"/>
      <w:sz w:val="24"/>
      <w:lang w:val="en-US" w:eastAsia="en-US"/>
    </w:rPr>
  </w:style>
  <w:style w:type="paragraph" w:customStyle="1" w:styleId="MacroText1">
    <w:name w:val="Macro Text1"/>
    <w:uiPriority w:val="99"/>
    <w:rsid w:val="00F24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1">
    <w:name w:val="Macro Text Char1"/>
    <w:uiPriority w:val="99"/>
    <w:rsid w:val="00F24EE3"/>
    <w:rPr>
      <w:rFonts w:ascii="Courier" w:hAnsi="Courier" w:cs="Times New Roman"/>
    </w:rPr>
  </w:style>
  <w:style w:type="paragraph" w:styleId="MessageHeader">
    <w:name w:val="Message Header"/>
    <w:basedOn w:val="Normal"/>
    <w:link w:val="MessageHeaderChar"/>
    <w:uiPriority w:val="99"/>
    <w:rsid w:val="00F24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Cambria" w:hAnsi="Arial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24EE3"/>
    <w:rPr>
      <w:rFonts w:ascii="Arial" w:eastAsia="Cambria" w:hAnsi="Arial" w:cs="Times New Roman"/>
      <w:sz w:val="20"/>
      <w:szCs w:val="20"/>
      <w:shd w:val="pct20" w:color="auto" w:fill="auto"/>
    </w:rPr>
  </w:style>
  <w:style w:type="paragraph" w:styleId="NormalIndent">
    <w:name w:val="Normal Indent"/>
    <w:basedOn w:val="Normal"/>
    <w:uiPriority w:val="99"/>
    <w:rsid w:val="00F24E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24EE3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24EE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24EE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4EE3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24EE3"/>
    <w:rPr>
      <w:rFonts w:eastAsia="Cambria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F24EE3"/>
    <w:pPr>
      <w:ind w:left="4320"/>
    </w:pPr>
    <w:rPr>
      <w:rFonts w:eastAsia="Cambria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F24EE3"/>
    <w:pPr>
      <w:spacing w:after="60"/>
      <w:jc w:val="center"/>
      <w:outlineLvl w:val="1"/>
    </w:pPr>
    <w:rPr>
      <w:rFonts w:ascii="Arial" w:eastAsia="Cambria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24EE3"/>
    <w:rPr>
      <w:rFonts w:ascii="Arial" w:eastAsia="Cambria" w:hAnsi="Arial" w:cs="Times New Roman"/>
      <w:sz w:val="20"/>
      <w:szCs w:val="20"/>
    </w:rPr>
  </w:style>
  <w:style w:type="paragraph" w:customStyle="1" w:styleId="ListTable">
    <w:name w:val="List Table"/>
    <w:basedOn w:val="Normal"/>
    <w:uiPriority w:val="99"/>
    <w:rsid w:val="00F24EE3"/>
    <w:pPr>
      <w:tabs>
        <w:tab w:val="left" w:pos="1080"/>
      </w:tabs>
      <w:spacing w:before="120" w:after="120"/>
    </w:pPr>
    <w:rPr>
      <w:sz w:val="22"/>
    </w:rPr>
  </w:style>
  <w:style w:type="paragraph" w:customStyle="1" w:styleId="ColorfulList-Accent11">
    <w:name w:val="Colorful List - Accent 11"/>
    <w:basedOn w:val="Normal"/>
    <w:qFormat/>
    <w:rsid w:val="00F24EE3"/>
    <w:pPr>
      <w:ind w:left="720"/>
      <w:contextualSpacing/>
    </w:pPr>
    <w:rPr>
      <w:rFonts w:ascii="Cambria" w:eastAsia="Cambria" w:hAnsi="Cambria"/>
    </w:rPr>
  </w:style>
  <w:style w:type="character" w:customStyle="1" w:styleId="cit-source">
    <w:name w:val="cit-source"/>
    <w:rsid w:val="00F24EE3"/>
  </w:style>
  <w:style w:type="character" w:customStyle="1" w:styleId="cit-pub-date">
    <w:name w:val="cit-pub-date"/>
    <w:rsid w:val="00F24EE3"/>
  </w:style>
  <w:style w:type="character" w:customStyle="1" w:styleId="cit-vol">
    <w:name w:val="cit-vol"/>
    <w:rsid w:val="00F24EE3"/>
  </w:style>
  <w:style w:type="character" w:customStyle="1" w:styleId="cit-fpage">
    <w:name w:val="cit-fpage"/>
    <w:rsid w:val="00F24EE3"/>
  </w:style>
  <w:style w:type="character" w:customStyle="1" w:styleId="cit-reflinks-abstract">
    <w:name w:val="cit-reflinks-abstract"/>
    <w:rsid w:val="00F24EE3"/>
  </w:style>
  <w:style w:type="character" w:customStyle="1" w:styleId="cit-sepcit-reflinks-variant-name-sep">
    <w:name w:val="cit-sep &#10;cit-reflinks-variant-name-sep"/>
    <w:rsid w:val="00F24EE3"/>
  </w:style>
  <w:style w:type="character" w:customStyle="1" w:styleId="cit-reflinks-full-text">
    <w:name w:val="cit-reflinks-full-text"/>
    <w:rsid w:val="00F24EE3"/>
  </w:style>
  <w:style w:type="character" w:customStyle="1" w:styleId="free-full-text">
    <w:name w:val="free-full-text"/>
    <w:rsid w:val="00F24EE3"/>
  </w:style>
  <w:style w:type="paragraph" w:customStyle="1" w:styleId="Choice">
    <w:name w:val="Choice"/>
    <w:basedOn w:val="Normal"/>
    <w:uiPriority w:val="99"/>
    <w:rsid w:val="00F24EE3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hAnsi="Tms Rmn" w:cs="Tms Rmn"/>
      <w:sz w:val="20"/>
      <w:szCs w:val="20"/>
    </w:rPr>
  </w:style>
  <w:style w:type="paragraph" w:customStyle="1" w:styleId="EndQ">
    <w:name w:val="End Q"/>
    <w:basedOn w:val="Normal"/>
    <w:uiPriority w:val="99"/>
    <w:rsid w:val="00F24EE3"/>
    <w:pPr>
      <w:pBdr>
        <w:bottom w:val="double" w:sz="6" w:space="1" w:color="auto"/>
      </w:pBdr>
      <w:spacing w:after="60"/>
    </w:pPr>
    <w:rPr>
      <w:rFonts w:ascii="Tms Rmn" w:hAnsi="Tms Rmn" w:cs="Tms Rmn"/>
      <w:sz w:val="20"/>
      <w:szCs w:val="20"/>
    </w:rPr>
  </w:style>
  <w:style w:type="character" w:styleId="HTMLTypewriter">
    <w:name w:val="HTML Typewriter"/>
    <w:uiPriority w:val="99"/>
    <w:rsid w:val="00F24EE3"/>
    <w:rPr>
      <w:rFonts w:ascii="Courier" w:eastAsia="Cambria" w:hAnsi="Courier" w:cs="Courier"/>
      <w:sz w:val="20"/>
    </w:rPr>
  </w:style>
  <w:style w:type="character" w:customStyle="1" w:styleId="highlightedsearchterm">
    <w:name w:val="highlightedsearchterm"/>
    <w:rsid w:val="00F24EE3"/>
  </w:style>
  <w:style w:type="character" w:styleId="EndnoteReference">
    <w:name w:val="endnote reference"/>
    <w:rsid w:val="00F24EE3"/>
    <w:rPr>
      <w:vertAlign w:val="superscript"/>
    </w:rPr>
  </w:style>
  <w:style w:type="paragraph" w:customStyle="1" w:styleId="MediumGrid21">
    <w:name w:val="Medium Grid 21"/>
    <w:uiPriority w:val="99"/>
    <w:qFormat/>
    <w:rsid w:val="00F24EE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F24EE3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24EE3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24EE3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F24EE3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24EE3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24EE3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24EE3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24EE3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24EE3"/>
    <w:pPr>
      <w:ind w:left="1920"/>
    </w:pPr>
    <w:rPr>
      <w:rFonts w:ascii="Cambria" w:hAnsi="Cambria"/>
      <w:sz w:val="18"/>
      <w:szCs w:val="18"/>
    </w:rPr>
  </w:style>
  <w:style w:type="character" w:customStyle="1" w:styleId="cmd">
    <w:name w:val="cmd"/>
    <w:rsid w:val="00F24EE3"/>
  </w:style>
  <w:style w:type="paragraph" w:customStyle="1" w:styleId="fulltext-author">
    <w:name w:val="fulltext-author"/>
    <w:basedOn w:val="Normal"/>
    <w:rsid w:val="00F24EE3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customStyle="1" w:styleId="fulltext-text">
    <w:name w:val="fulltext-text"/>
    <w:basedOn w:val="Normal"/>
    <w:rsid w:val="00F24EE3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EE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4EE3"/>
    <w:rPr>
      <w:b/>
      <w:bCs/>
    </w:rPr>
  </w:style>
  <w:style w:type="paragraph" w:styleId="NoSpacing">
    <w:name w:val="No Spacing"/>
    <w:basedOn w:val="Normal"/>
    <w:uiPriority w:val="1"/>
    <w:qFormat/>
    <w:rsid w:val="00F24EE3"/>
    <w:rPr>
      <w:szCs w:val="32"/>
    </w:rPr>
  </w:style>
  <w:style w:type="paragraph" w:styleId="ListParagraph">
    <w:name w:val="List Paragraph"/>
    <w:basedOn w:val="Normal"/>
    <w:uiPriority w:val="34"/>
    <w:qFormat/>
    <w:rsid w:val="00F24E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E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4EE3"/>
    <w:rPr>
      <w:rFonts w:ascii="Times New Roman" w:eastAsia="Times New Roman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E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EE3"/>
    <w:rPr>
      <w:rFonts w:ascii="Times New Roman" w:eastAsia="Times New Roman" w:hAnsi="Times New Roman" w:cs="Times New Roman"/>
      <w:b/>
      <w:i/>
      <w:sz w:val="24"/>
    </w:rPr>
  </w:style>
  <w:style w:type="character" w:styleId="SubtleEmphasis">
    <w:name w:val="Subtle Emphasis"/>
    <w:uiPriority w:val="19"/>
    <w:qFormat/>
    <w:rsid w:val="00F24EE3"/>
    <w:rPr>
      <w:i/>
      <w:color w:val="5A5A5A"/>
    </w:rPr>
  </w:style>
  <w:style w:type="character" w:styleId="IntenseEmphasis">
    <w:name w:val="Intense Emphasis"/>
    <w:uiPriority w:val="21"/>
    <w:qFormat/>
    <w:rsid w:val="00F24EE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24EE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24EE3"/>
    <w:rPr>
      <w:b/>
      <w:sz w:val="24"/>
      <w:u w:val="single"/>
    </w:rPr>
  </w:style>
  <w:style w:type="character" w:styleId="BookTitle">
    <w:name w:val="Book Title"/>
    <w:uiPriority w:val="33"/>
    <w:qFormat/>
    <w:rsid w:val="00F24EE3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EE3"/>
    <w:pPr>
      <w:outlineLvl w:val="9"/>
    </w:pPr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4EE3"/>
    <w:pPr>
      <w:keepNext/>
      <w:spacing w:before="240" w:after="60"/>
      <w:outlineLvl w:val="0"/>
    </w:pPr>
    <w:rPr>
      <w:rFonts w:ascii="Calibri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F24EE3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F24EE3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F24EE3"/>
    <w:pPr>
      <w:keepNext/>
      <w:spacing w:before="240" w:after="60"/>
      <w:outlineLvl w:val="3"/>
    </w:pPr>
    <w:rPr>
      <w:rFonts w:ascii="Cambria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qFormat/>
    <w:rsid w:val="00F24EE3"/>
    <w:pPr>
      <w:spacing w:before="240" w:after="60"/>
      <w:outlineLvl w:val="4"/>
    </w:pPr>
    <w:rPr>
      <w:rFonts w:ascii="Cambria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F24EE3"/>
    <w:pPr>
      <w:spacing w:before="240" w:after="60"/>
      <w:outlineLvl w:val="5"/>
    </w:pPr>
    <w:rPr>
      <w:rFonts w:eastAsia="Cambria"/>
      <w:b/>
      <w:bCs/>
      <w:sz w:val="22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24EE3"/>
    <w:pPr>
      <w:spacing w:before="240" w:after="60"/>
      <w:outlineLvl w:val="6"/>
    </w:pPr>
    <w:rPr>
      <w:rFonts w:eastAsia="Cambria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24EE3"/>
    <w:pPr>
      <w:spacing w:before="240" w:after="60"/>
      <w:outlineLvl w:val="7"/>
    </w:pPr>
    <w:rPr>
      <w:rFonts w:eastAsia="Cambria"/>
      <w:i/>
      <w:iCs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24EE3"/>
    <w:pPr>
      <w:keepNext/>
      <w:outlineLvl w:val="8"/>
    </w:pPr>
    <w:rPr>
      <w:rFonts w:ascii="Garamond" w:eastAsia="Cambria" w:hAnsi="Garamond"/>
      <w:b/>
      <w:bCs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24EE3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24EE3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F24EE3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24EE3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F24EE3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F24EE3"/>
    <w:rPr>
      <w:rFonts w:ascii="Times New Roman" w:eastAsia="Cambria" w:hAnsi="Times New Roman" w:cs="Times New Roman"/>
      <w:b/>
      <w:bCs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rsid w:val="00F24EE3"/>
    <w:rPr>
      <w:rFonts w:ascii="Times New Roman" w:eastAsia="Cambria" w:hAnsi="Times New Roman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rsid w:val="00F24EE3"/>
    <w:rPr>
      <w:rFonts w:ascii="Times New Roman" w:eastAsia="Cambria" w:hAnsi="Times New Roman" w:cs="Times New Roman"/>
      <w:i/>
      <w:iCs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24EE3"/>
    <w:rPr>
      <w:rFonts w:ascii="Garamond" w:eastAsia="Cambria" w:hAnsi="Garamond" w:cs="Times New Roman"/>
      <w:b/>
      <w:bCs/>
      <w:sz w:val="32"/>
      <w:szCs w:val="20"/>
    </w:rPr>
  </w:style>
  <w:style w:type="paragraph" w:styleId="BalloonText">
    <w:name w:val="Balloon Text"/>
    <w:basedOn w:val="Normal"/>
    <w:link w:val="BalloonTextChar1"/>
    <w:uiPriority w:val="99"/>
    <w:rsid w:val="00F24EE3"/>
    <w:rPr>
      <w:rFonts w:ascii="Lucida Grande" w:eastAsia="Cambria" w:hAnsi="Lucida Grande"/>
      <w:sz w:val="18"/>
      <w:szCs w:val="20"/>
    </w:rPr>
  </w:style>
  <w:style w:type="character" w:customStyle="1" w:styleId="BalloonTextChar">
    <w:name w:val="Balloon Text Char"/>
    <w:basedOn w:val="DefaultParagraphFont"/>
    <w:uiPriority w:val="99"/>
    <w:semiHidden/>
    <w:rsid w:val="00F24EE3"/>
    <w:rPr>
      <w:rFonts w:ascii="Tahoma" w:eastAsia="Times New Roman" w:hAnsi="Tahoma" w:cs="Tahoma"/>
      <w:sz w:val="16"/>
      <w:szCs w:val="16"/>
    </w:rPr>
  </w:style>
  <w:style w:type="character" w:customStyle="1" w:styleId="BalloonTextChar4">
    <w:name w:val="Balloon Text Char4"/>
    <w:uiPriority w:val="99"/>
    <w:semiHidden/>
    <w:rsid w:val="00F24EE3"/>
    <w:rPr>
      <w:rFonts w:ascii="Lucida Grande" w:hAnsi="Lucida Grande"/>
      <w:sz w:val="18"/>
      <w:szCs w:val="18"/>
    </w:rPr>
  </w:style>
  <w:style w:type="character" w:customStyle="1" w:styleId="BalloonTextChar3">
    <w:name w:val="Balloon Text Char3"/>
    <w:uiPriority w:val="99"/>
    <w:semiHidden/>
    <w:rsid w:val="00F24EE3"/>
    <w:rPr>
      <w:rFonts w:ascii="Lucida Grande" w:hAnsi="Lucida Grande"/>
      <w:sz w:val="18"/>
      <w:szCs w:val="18"/>
    </w:rPr>
  </w:style>
  <w:style w:type="character" w:customStyle="1" w:styleId="BalloonTextChar2">
    <w:name w:val="Balloon Text Char2"/>
    <w:uiPriority w:val="99"/>
    <w:semiHidden/>
    <w:rsid w:val="00F24EE3"/>
    <w:rPr>
      <w:rFonts w:ascii="Lucida Grande" w:hAnsi="Lucida Grande"/>
      <w:sz w:val="18"/>
      <w:szCs w:val="18"/>
    </w:rPr>
  </w:style>
  <w:style w:type="paragraph" w:customStyle="1" w:styleId="CM15">
    <w:name w:val="CM15"/>
    <w:basedOn w:val="Default"/>
    <w:next w:val="Default"/>
    <w:uiPriority w:val="99"/>
    <w:rsid w:val="00F24EE3"/>
    <w:pPr>
      <w:widowControl w:val="0"/>
    </w:pPr>
    <w:rPr>
      <w:rFonts w:ascii="Arial" w:hAnsi="Arial"/>
      <w:color w:val="auto"/>
    </w:rPr>
  </w:style>
  <w:style w:type="paragraph" w:customStyle="1" w:styleId="Default">
    <w:name w:val="Default"/>
    <w:uiPriority w:val="99"/>
    <w:rsid w:val="00F24E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yperlink">
    <w:name w:val="Hyperlink"/>
    <w:uiPriority w:val="99"/>
    <w:rsid w:val="00F24EE3"/>
    <w:rPr>
      <w:rFonts w:cs="Times New Roman"/>
      <w:color w:val="0000FF"/>
      <w:u w:val="single"/>
    </w:rPr>
  </w:style>
  <w:style w:type="character" w:customStyle="1" w:styleId="Revision1">
    <w:name w:val="Revision1"/>
    <w:uiPriority w:val="99"/>
    <w:rsid w:val="00F24EE3"/>
    <w:rPr>
      <w:rFonts w:cs="Times New Roman"/>
      <w:color w:val="800080"/>
    </w:rPr>
  </w:style>
  <w:style w:type="paragraph" w:styleId="Header">
    <w:name w:val="header"/>
    <w:basedOn w:val="Normal"/>
    <w:link w:val="HeaderChar"/>
    <w:rsid w:val="00F24EE3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F24EE3"/>
    <w:pPr>
      <w:tabs>
        <w:tab w:val="center" w:pos="4320"/>
        <w:tab w:val="right" w:pos="8640"/>
      </w:tabs>
    </w:pPr>
    <w:rPr>
      <w:rFonts w:eastAsia="Cambria"/>
      <w:sz w:val="20"/>
      <w:szCs w:val="20"/>
    </w:rPr>
  </w:style>
  <w:style w:type="character" w:customStyle="1" w:styleId="FooterChar">
    <w:name w:val="Footer Char"/>
    <w:basedOn w:val="DefaultParagraphFont"/>
    <w:link w:val="Footer"/>
    <w:rsid w:val="00F24EE3"/>
    <w:rPr>
      <w:rFonts w:ascii="Times New Roman" w:eastAsia="Cambria" w:hAnsi="Times New Roman" w:cs="Times New Roman"/>
      <w:sz w:val="20"/>
      <w:szCs w:val="20"/>
    </w:rPr>
  </w:style>
  <w:style w:type="character" w:styleId="PageNumber">
    <w:name w:val="page number"/>
    <w:rsid w:val="00F24EE3"/>
    <w:rPr>
      <w:rFonts w:cs="Times New Roman"/>
    </w:rPr>
  </w:style>
  <w:style w:type="character" w:styleId="FollowedHyperlink">
    <w:name w:val="FollowedHyperlink"/>
    <w:uiPriority w:val="99"/>
    <w:rsid w:val="00F24EE3"/>
    <w:rPr>
      <w:rFonts w:cs="Times New Roman"/>
      <w:color w:val="800080"/>
      <w:u w:val="single"/>
    </w:rPr>
  </w:style>
  <w:style w:type="paragraph" w:customStyle="1" w:styleId="heading4text">
    <w:name w:val="heading4text"/>
    <w:basedOn w:val="Normal"/>
    <w:qFormat/>
    <w:rsid w:val="00F24EE3"/>
    <w:pPr>
      <w:tabs>
        <w:tab w:val="left" w:pos="6976"/>
      </w:tabs>
      <w:spacing w:after="120"/>
      <w:ind w:left="547"/>
    </w:pPr>
    <w:rPr>
      <w:sz w:val="20"/>
    </w:rPr>
  </w:style>
  <w:style w:type="paragraph" w:styleId="FootnoteText">
    <w:name w:val="footnote text"/>
    <w:basedOn w:val="Normal"/>
    <w:link w:val="FootnoteTextChar"/>
    <w:rsid w:val="00F24EE3"/>
    <w:rPr>
      <w:rFonts w:eastAsia="Cambria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24EE3"/>
    <w:rPr>
      <w:rFonts w:ascii="Times New Roman" w:eastAsia="Cambria" w:hAnsi="Times New Roman" w:cs="Times New Roman"/>
      <w:sz w:val="20"/>
      <w:szCs w:val="20"/>
    </w:rPr>
  </w:style>
  <w:style w:type="character" w:styleId="FootnoteReference">
    <w:name w:val="footnote reference"/>
    <w:rsid w:val="00F24EE3"/>
    <w:rPr>
      <w:rFonts w:cs="Times New Roman"/>
      <w:vertAlign w:val="superscript"/>
    </w:rPr>
  </w:style>
  <w:style w:type="paragraph" w:styleId="Title">
    <w:name w:val="Title"/>
    <w:aliases w:val="title"/>
    <w:basedOn w:val="Normal"/>
    <w:link w:val="TitleChar"/>
    <w:uiPriority w:val="10"/>
    <w:qFormat/>
    <w:rsid w:val="00F24EE3"/>
    <w:pPr>
      <w:spacing w:beforeLines="1" w:afterLines="1"/>
    </w:pPr>
    <w:rPr>
      <w:rFonts w:ascii="Times" w:eastAsia="Cambria" w:hAnsi="Times"/>
      <w:sz w:val="20"/>
      <w:szCs w:val="20"/>
    </w:rPr>
  </w:style>
  <w:style w:type="character" w:customStyle="1" w:styleId="TitleChar">
    <w:name w:val="Title Char"/>
    <w:aliases w:val="title Char"/>
    <w:basedOn w:val="DefaultParagraphFont"/>
    <w:link w:val="Title"/>
    <w:uiPriority w:val="10"/>
    <w:rsid w:val="00F24EE3"/>
    <w:rPr>
      <w:rFonts w:ascii="Times" w:eastAsia="Cambria" w:hAnsi="Times" w:cs="Times New Roman"/>
      <w:sz w:val="20"/>
      <w:szCs w:val="20"/>
    </w:rPr>
  </w:style>
  <w:style w:type="character" w:customStyle="1" w:styleId="jrnl">
    <w:name w:val="jrnl"/>
    <w:rsid w:val="00F24EE3"/>
    <w:rPr>
      <w:rFonts w:cs="Times New Roman"/>
    </w:rPr>
  </w:style>
  <w:style w:type="paragraph" w:styleId="HTMLPreformatted">
    <w:name w:val="HTML Preformatted"/>
    <w:basedOn w:val="Normal"/>
    <w:link w:val="HTMLPreformattedChar"/>
    <w:uiPriority w:val="99"/>
    <w:rsid w:val="00F24E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eastAsia="Cambria" w:hAnsi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24EE3"/>
    <w:rPr>
      <w:rFonts w:ascii="Courier" w:eastAsia="Cambria" w:hAnsi="Courier" w:cs="Times New Roman"/>
      <w:sz w:val="20"/>
      <w:szCs w:val="20"/>
    </w:rPr>
  </w:style>
  <w:style w:type="character" w:customStyle="1" w:styleId="fulltext-it">
    <w:name w:val="fulltext-it"/>
    <w:uiPriority w:val="99"/>
    <w:rsid w:val="00F24EE3"/>
    <w:rPr>
      <w:rFonts w:cs="Times New Roman"/>
    </w:rPr>
  </w:style>
  <w:style w:type="paragraph" w:customStyle="1" w:styleId="fulltext-textfulltext-indent">
    <w:name w:val="fulltext-text fulltext-indent"/>
    <w:basedOn w:val="Normal"/>
    <w:uiPriority w:val="99"/>
    <w:rsid w:val="00F24EE3"/>
    <w:pPr>
      <w:spacing w:beforeLines="1" w:afterLines="1"/>
    </w:pPr>
    <w:rPr>
      <w:rFonts w:ascii="Times" w:eastAsia="Cambria" w:hAnsi="Times"/>
    </w:rPr>
  </w:style>
  <w:style w:type="character" w:customStyle="1" w:styleId="fulltext-bd">
    <w:name w:val="fulltext-bd"/>
    <w:uiPriority w:val="99"/>
    <w:rsid w:val="00F24EE3"/>
    <w:rPr>
      <w:rFonts w:cs="Times New Roman"/>
    </w:rPr>
  </w:style>
  <w:style w:type="character" w:styleId="Emphasis">
    <w:name w:val="Emphasis"/>
    <w:uiPriority w:val="20"/>
    <w:qFormat/>
    <w:rsid w:val="00F24EE3"/>
    <w:rPr>
      <w:rFonts w:cs="Times New Roman"/>
      <w:i/>
    </w:rPr>
  </w:style>
  <w:style w:type="character" w:styleId="HTMLCite">
    <w:name w:val="HTML Cite"/>
    <w:uiPriority w:val="99"/>
    <w:rsid w:val="00F24EE3"/>
    <w:rPr>
      <w:rFonts w:cs="Times New Roman"/>
      <w:i/>
    </w:rPr>
  </w:style>
  <w:style w:type="paragraph" w:styleId="NormalWeb">
    <w:name w:val="Normal (Web)"/>
    <w:basedOn w:val="Normal"/>
    <w:uiPriority w:val="99"/>
    <w:rsid w:val="00F24EE3"/>
    <w:pPr>
      <w:spacing w:beforeLines="1" w:afterLines="1"/>
    </w:pPr>
    <w:rPr>
      <w:rFonts w:ascii="Times" w:eastAsia="Cambria" w:hAnsi="Times"/>
    </w:rPr>
  </w:style>
  <w:style w:type="paragraph" w:styleId="Caption">
    <w:name w:val="caption"/>
    <w:basedOn w:val="Normal"/>
    <w:next w:val="Normal"/>
    <w:uiPriority w:val="99"/>
    <w:qFormat/>
    <w:rsid w:val="00F24EE3"/>
    <w:rPr>
      <w:rFonts w:eastAsia="Cambria"/>
      <w:b/>
      <w:bCs/>
    </w:rPr>
  </w:style>
  <w:style w:type="character" w:styleId="CommentReference">
    <w:name w:val="annotation reference"/>
    <w:rsid w:val="00F24EE3"/>
    <w:rPr>
      <w:rFonts w:cs="Times New Roman"/>
      <w:sz w:val="18"/>
    </w:rPr>
  </w:style>
  <w:style w:type="paragraph" w:styleId="CommentText">
    <w:name w:val="annotation text"/>
    <w:basedOn w:val="Normal"/>
    <w:link w:val="CommentTextChar"/>
    <w:rsid w:val="00F24EE3"/>
    <w:rPr>
      <w:rFonts w:eastAsia="Cambri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rsid w:val="00F24E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4EE3"/>
    <w:rPr>
      <w:rFonts w:ascii="Times New Roman" w:eastAsia="Cambria" w:hAnsi="Times New Roman" w:cs="Times New Roman"/>
      <w:b/>
      <w:bCs/>
      <w:sz w:val="20"/>
      <w:szCs w:val="20"/>
    </w:rPr>
  </w:style>
  <w:style w:type="character" w:customStyle="1" w:styleId="BalloonTextChar1">
    <w:name w:val="Balloon Text Char1"/>
    <w:link w:val="BalloonText"/>
    <w:uiPriority w:val="99"/>
    <w:rsid w:val="00F24EE3"/>
    <w:rPr>
      <w:rFonts w:ascii="Lucida Grande" w:eastAsia="Cambria" w:hAnsi="Lucida Grande" w:cs="Times New Roman"/>
      <w:sz w:val="18"/>
      <w:szCs w:val="20"/>
    </w:rPr>
  </w:style>
  <w:style w:type="character" w:customStyle="1" w:styleId="facbold">
    <w:name w:val="facbold"/>
    <w:uiPriority w:val="99"/>
    <w:rsid w:val="00F24EE3"/>
    <w:rPr>
      <w:rFonts w:cs="Times New Roman"/>
    </w:rPr>
  </w:style>
  <w:style w:type="paragraph" w:customStyle="1" w:styleId="level4text">
    <w:name w:val="level4text"/>
    <w:basedOn w:val="Normal"/>
    <w:qFormat/>
    <w:rsid w:val="00F24EE3"/>
    <w:pPr>
      <w:tabs>
        <w:tab w:val="left" w:pos="6976"/>
      </w:tabs>
      <w:spacing w:after="160"/>
      <w:ind w:left="540"/>
    </w:pPr>
    <w:rPr>
      <w:sz w:val="20"/>
    </w:rPr>
  </w:style>
  <w:style w:type="character" w:customStyle="1" w:styleId="EndnoteTextChar">
    <w:name w:val="Endnote Text Char"/>
    <w:rsid w:val="00F24EE3"/>
    <w:rPr>
      <w:rFonts w:ascii="Times New Roman" w:hAnsi="Times New Roman" w:cs="Times New Roman"/>
    </w:rPr>
  </w:style>
  <w:style w:type="paragraph" w:styleId="EndnoteText">
    <w:name w:val="endnote text"/>
    <w:basedOn w:val="Normal"/>
    <w:link w:val="EndnoteTextChar1"/>
    <w:uiPriority w:val="99"/>
    <w:rsid w:val="00F24EE3"/>
    <w:rPr>
      <w:rFonts w:eastAsia="Cambria"/>
      <w:sz w:val="20"/>
      <w:szCs w:val="20"/>
    </w:rPr>
  </w:style>
  <w:style w:type="character" w:customStyle="1" w:styleId="EndnoteTextChar1">
    <w:name w:val="Endnote Text Char1"/>
    <w:basedOn w:val="DefaultParagraphFont"/>
    <w:link w:val="EndnoteTex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F24EE3"/>
    <w:pPr>
      <w:ind w:left="2880" w:hanging="2880"/>
    </w:pPr>
    <w:rPr>
      <w:rFonts w:eastAsia="Cambria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F24EE3"/>
    <w:pPr>
      <w:tabs>
        <w:tab w:val="left" w:pos="3600"/>
      </w:tabs>
      <w:spacing w:line="360" w:lineRule="auto"/>
      <w:ind w:left="3600" w:hanging="3600"/>
    </w:pPr>
    <w:rPr>
      <w:rFonts w:eastAsia="Cambria"/>
      <w:sz w:val="20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F24EE3"/>
    <w:rPr>
      <w:rFonts w:eastAsia="Cambria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4EE3"/>
    <w:pPr>
      <w:spacing w:after="120" w:line="480" w:lineRule="auto"/>
    </w:pPr>
    <w:rPr>
      <w:rFonts w:eastAsia="Cambria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3">
    <w:name w:val="Body Text 3"/>
    <w:basedOn w:val="Normal"/>
    <w:link w:val="BodyText3Char"/>
    <w:uiPriority w:val="99"/>
    <w:rsid w:val="00F24EE3"/>
    <w:pPr>
      <w:spacing w:after="120"/>
    </w:pPr>
    <w:rPr>
      <w:rFonts w:eastAsia="Cambria"/>
      <w:sz w:val="16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F24EE3"/>
    <w:rPr>
      <w:rFonts w:ascii="Times New Roman" w:eastAsia="Cambria" w:hAnsi="Times New Roman" w:cs="Times New Roman"/>
      <w:sz w:val="16"/>
      <w:szCs w:val="20"/>
    </w:rPr>
  </w:style>
  <w:style w:type="paragraph" w:styleId="BlockText">
    <w:name w:val="Block Text"/>
    <w:basedOn w:val="Normal"/>
    <w:uiPriority w:val="99"/>
    <w:rsid w:val="00F24EE3"/>
    <w:pPr>
      <w:tabs>
        <w:tab w:val="left" w:pos="-1080"/>
        <w:tab w:val="left" w:pos="-720"/>
        <w:tab w:val="left" w:pos="0"/>
        <w:tab w:val="left" w:pos="36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000"/>
        <w:tab w:val="left" w:pos="9630"/>
      </w:tabs>
      <w:ind w:left="360" w:right="360"/>
    </w:pPr>
    <w:rPr>
      <w:color w:val="000000"/>
      <w:sz w:val="22"/>
    </w:rPr>
  </w:style>
  <w:style w:type="paragraph" w:styleId="BodyTextIndent2">
    <w:name w:val="Body Text Indent 2"/>
    <w:basedOn w:val="Normal"/>
    <w:link w:val="BodyTextIndent2Char"/>
    <w:uiPriority w:val="99"/>
    <w:rsid w:val="00F24EE3"/>
    <w:pPr>
      <w:ind w:left="720"/>
    </w:pPr>
    <w:rPr>
      <w:rFonts w:eastAsia="Cambria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character" w:customStyle="1" w:styleId="facsans1">
    <w:name w:val="facsans1"/>
    <w:uiPriority w:val="99"/>
    <w:rsid w:val="00F24EE3"/>
    <w:rPr>
      <w:rFonts w:ascii="Verdana" w:hAnsi="Verdana" w:cs="Times New Roman"/>
      <w:color w:val="000000"/>
      <w:sz w:val="18"/>
      <w:u w:val="none"/>
      <w:effect w:val="none"/>
    </w:rPr>
  </w:style>
  <w:style w:type="paragraph" w:styleId="BodyTextFirstIndent">
    <w:name w:val="Body Text First Indent"/>
    <w:basedOn w:val="BodyText"/>
    <w:link w:val="BodyTextFirstIndentChar"/>
    <w:uiPriority w:val="99"/>
    <w:rsid w:val="00F24EE3"/>
    <w:pPr>
      <w:spacing w:after="120"/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rsid w:val="00F24EE3"/>
    <w:pPr>
      <w:spacing w:after="120"/>
      <w:ind w:left="360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Closing">
    <w:name w:val="Closing"/>
    <w:basedOn w:val="Normal"/>
    <w:link w:val="ClosingChar"/>
    <w:uiPriority w:val="99"/>
    <w:rsid w:val="00F24EE3"/>
    <w:pPr>
      <w:ind w:left="4320"/>
    </w:pPr>
    <w:rPr>
      <w:rFonts w:eastAsia="Cambria"/>
      <w:sz w:val="20"/>
      <w:szCs w:val="20"/>
    </w:rPr>
  </w:style>
  <w:style w:type="character" w:customStyle="1" w:styleId="ClosingChar">
    <w:name w:val="Closing Char"/>
    <w:basedOn w:val="DefaultParagraphFont"/>
    <w:link w:val="Closing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rsid w:val="00F24EE3"/>
    <w:rPr>
      <w:rFonts w:eastAsia="Cambria"/>
      <w:sz w:val="20"/>
      <w:szCs w:val="20"/>
    </w:rPr>
  </w:style>
  <w:style w:type="character" w:customStyle="1" w:styleId="DateChar">
    <w:name w:val="Date Char"/>
    <w:basedOn w:val="DefaultParagraphFont"/>
    <w:link w:val="Date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character" w:customStyle="1" w:styleId="DocumentMapChar">
    <w:name w:val="Document Map Char"/>
    <w:uiPriority w:val="99"/>
    <w:rsid w:val="00F24EE3"/>
    <w:rPr>
      <w:rFonts w:ascii="Tahoma" w:hAnsi="Tahoma" w:cs="Tahoma"/>
      <w:shd w:val="clear" w:color="auto" w:fill="000080"/>
    </w:rPr>
  </w:style>
  <w:style w:type="character" w:customStyle="1" w:styleId="DocumentMapChar1">
    <w:name w:val="Document Map Char1"/>
    <w:link w:val="DocumentMap"/>
    <w:uiPriority w:val="99"/>
    <w:semiHidden/>
    <w:rsid w:val="00F24EE3"/>
    <w:rPr>
      <w:rFonts w:ascii="Lucida Grande" w:eastAsia="Cambria" w:hAnsi="Lucida Grande" w:cs="Times New Roman"/>
      <w:szCs w:val="20"/>
      <w:shd w:val="clear" w:color="auto" w:fill="000080"/>
    </w:rPr>
  </w:style>
  <w:style w:type="paragraph" w:styleId="DocumentMap">
    <w:name w:val="Document Map"/>
    <w:basedOn w:val="Normal"/>
    <w:link w:val="DocumentMapChar1"/>
    <w:uiPriority w:val="99"/>
    <w:semiHidden/>
    <w:rsid w:val="00F24EE3"/>
    <w:pPr>
      <w:shd w:val="clear" w:color="auto" w:fill="000080"/>
    </w:pPr>
    <w:rPr>
      <w:rFonts w:ascii="Lucida Grande" w:eastAsia="Cambria" w:hAnsi="Lucida Grande"/>
      <w:sz w:val="22"/>
      <w:szCs w:val="20"/>
    </w:rPr>
  </w:style>
  <w:style w:type="character" w:customStyle="1" w:styleId="DocumentMapChar2">
    <w:name w:val="Document Map Char2"/>
    <w:basedOn w:val="DefaultParagraphFont"/>
    <w:uiPriority w:val="99"/>
    <w:semiHidden/>
    <w:rsid w:val="00F24EE3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rsid w:val="00F24EE3"/>
    <w:rPr>
      <w:rFonts w:eastAsia="Cambria"/>
      <w:sz w:val="20"/>
      <w:szCs w:val="20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EnvelopeAddress">
    <w:name w:val="envelope address"/>
    <w:basedOn w:val="Normal"/>
    <w:uiPriority w:val="99"/>
    <w:rsid w:val="00F24EE3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rsid w:val="00F24EE3"/>
    <w:rPr>
      <w:rFonts w:ascii="Arial" w:hAnsi="Arial" w:cs="Arial"/>
    </w:rPr>
  </w:style>
  <w:style w:type="paragraph" w:styleId="HTMLAddress">
    <w:name w:val="HTML Address"/>
    <w:basedOn w:val="Normal"/>
    <w:link w:val="HTMLAddressChar"/>
    <w:uiPriority w:val="99"/>
    <w:rsid w:val="00F24EE3"/>
    <w:rPr>
      <w:rFonts w:eastAsia="Cambria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rsid w:val="00F24EE3"/>
    <w:rPr>
      <w:rFonts w:ascii="Times New Roman" w:eastAsia="Cambria" w:hAnsi="Times New Roman" w:cs="Times New Roman"/>
      <w:i/>
      <w:iCs/>
      <w:sz w:val="20"/>
      <w:szCs w:val="20"/>
    </w:rPr>
  </w:style>
  <w:style w:type="paragraph" w:styleId="List2">
    <w:name w:val="List 2"/>
    <w:basedOn w:val="Normal"/>
    <w:uiPriority w:val="99"/>
    <w:rsid w:val="00F24EE3"/>
    <w:pPr>
      <w:ind w:left="720" w:hanging="360"/>
    </w:pPr>
  </w:style>
  <w:style w:type="paragraph" w:styleId="List3">
    <w:name w:val="List 3"/>
    <w:basedOn w:val="Normal"/>
    <w:uiPriority w:val="99"/>
    <w:rsid w:val="00F24EE3"/>
    <w:pPr>
      <w:ind w:left="1080" w:hanging="360"/>
    </w:pPr>
  </w:style>
  <w:style w:type="paragraph" w:styleId="List4">
    <w:name w:val="List 4"/>
    <w:basedOn w:val="Normal"/>
    <w:uiPriority w:val="99"/>
    <w:rsid w:val="00F24EE3"/>
    <w:pPr>
      <w:ind w:left="1440" w:hanging="360"/>
    </w:pPr>
  </w:style>
  <w:style w:type="paragraph" w:styleId="List5">
    <w:name w:val="List 5"/>
    <w:basedOn w:val="Normal"/>
    <w:uiPriority w:val="99"/>
    <w:rsid w:val="00F24EE3"/>
    <w:pPr>
      <w:ind w:left="1800" w:hanging="360"/>
    </w:pPr>
  </w:style>
  <w:style w:type="paragraph" w:styleId="ListBullet">
    <w:name w:val="List Bullet"/>
    <w:basedOn w:val="Normal"/>
    <w:uiPriority w:val="99"/>
    <w:rsid w:val="00F24EE3"/>
    <w:pPr>
      <w:tabs>
        <w:tab w:val="num" w:pos="1440"/>
      </w:tabs>
      <w:ind w:left="1440" w:hanging="360"/>
    </w:pPr>
  </w:style>
  <w:style w:type="paragraph" w:styleId="ListBullet2">
    <w:name w:val="List Bullet 2"/>
    <w:basedOn w:val="Normal"/>
    <w:uiPriority w:val="99"/>
    <w:rsid w:val="00F24EE3"/>
    <w:pPr>
      <w:tabs>
        <w:tab w:val="num" w:pos="1440"/>
      </w:tabs>
      <w:ind w:left="1440" w:hanging="360"/>
    </w:pPr>
  </w:style>
  <w:style w:type="paragraph" w:styleId="ListBullet3">
    <w:name w:val="List Bullet 3"/>
    <w:basedOn w:val="Normal"/>
    <w:uiPriority w:val="99"/>
    <w:rsid w:val="00F24EE3"/>
    <w:pPr>
      <w:tabs>
        <w:tab w:val="num" w:pos="720"/>
      </w:tabs>
      <w:ind w:left="720" w:hanging="360"/>
    </w:pPr>
  </w:style>
  <w:style w:type="paragraph" w:styleId="ListBullet4">
    <w:name w:val="List Bullet 4"/>
    <w:basedOn w:val="Normal"/>
    <w:uiPriority w:val="99"/>
    <w:rsid w:val="00F24EE3"/>
    <w:pPr>
      <w:tabs>
        <w:tab w:val="num" w:pos="1008"/>
      </w:tabs>
      <w:ind w:left="1008" w:hanging="288"/>
    </w:pPr>
  </w:style>
  <w:style w:type="paragraph" w:styleId="ListBullet5">
    <w:name w:val="List Bullet 5"/>
    <w:basedOn w:val="Normal"/>
    <w:uiPriority w:val="99"/>
    <w:rsid w:val="00F24EE3"/>
    <w:pPr>
      <w:ind w:left="720" w:hanging="360"/>
    </w:pPr>
  </w:style>
  <w:style w:type="paragraph" w:styleId="ListContinue">
    <w:name w:val="List Continue"/>
    <w:basedOn w:val="Normal"/>
    <w:uiPriority w:val="99"/>
    <w:rsid w:val="00F24EE3"/>
    <w:pPr>
      <w:spacing w:after="120"/>
      <w:ind w:left="360"/>
    </w:pPr>
  </w:style>
  <w:style w:type="paragraph" w:styleId="ListContinue2">
    <w:name w:val="List Continue 2"/>
    <w:basedOn w:val="Normal"/>
    <w:uiPriority w:val="99"/>
    <w:rsid w:val="00F24EE3"/>
    <w:pPr>
      <w:spacing w:after="120"/>
      <w:ind w:left="720"/>
    </w:pPr>
  </w:style>
  <w:style w:type="paragraph" w:styleId="ListContinue3">
    <w:name w:val="List Continue 3"/>
    <w:basedOn w:val="Normal"/>
    <w:uiPriority w:val="99"/>
    <w:rsid w:val="00F24EE3"/>
    <w:pPr>
      <w:spacing w:after="120"/>
      <w:ind w:left="1080"/>
    </w:pPr>
  </w:style>
  <w:style w:type="paragraph" w:styleId="ListContinue4">
    <w:name w:val="List Continue 4"/>
    <w:basedOn w:val="Normal"/>
    <w:uiPriority w:val="99"/>
    <w:rsid w:val="00F24EE3"/>
    <w:pPr>
      <w:spacing w:after="120"/>
      <w:ind w:left="1440"/>
    </w:pPr>
  </w:style>
  <w:style w:type="paragraph" w:styleId="ListContinue5">
    <w:name w:val="List Continue 5"/>
    <w:basedOn w:val="Normal"/>
    <w:uiPriority w:val="99"/>
    <w:rsid w:val="00F24EE3"/>
    <w:pPr>
      <w:spacing w:after="120"/>
      <w:ind w:left="1800"/>
    </w:pPr>
  </w:style>
  <w:style w:type="paragraph" w:styleId="ListNumber">
    <w:name w:val="List Number"/>
    <w:basedOn w:val="Normal"/>
    <w:uiPriority w:val="99"/>
    <w:rsid w:val="00F24EE3"/>
    <w:pPr>
      <w:ind w:left="720" w:hanging="360"/>
    </w:pPr>
  </w:style>
  <w:style w:type="paragraph" w:styleId="ListNumber2">
    <w:name w:val="List Number 2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3">
    <w:name w:val="List Number 3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4">
    <w:name w:val="List Number 4"/>
    <w:basedOn w:val="Normal"/>
    <w:uiPriority w:val="99"/>
    <w:rsid w:val="00F24EE3"/>
    <w:pPr>
      <w:tabs>
        <w:tab w:val="num" w:pos="288"/>
      </w:tabs>
      <w:ind w:left="288" w:hanging="288"/>
    </w:pPr>
  </w:style>
  <w:style w:type="paragraph" w:styleId="ListNumber5">
    <w:name w:val="List Number 5"/>
    <w:basedOn w:val="Normal"/>
    <w:uiPriority w:val="99"/>
    <w:rsid w:val="00F24EE3"/>
    <w:pPr>
      <w:tabs>
        <w:tab w:val="num" w:pos="288"/>
      </w:tabs>
      <w:ind w:left="288" w:hanging="288"/>
    </w:pPr>
  </w:style>
  <w:style w:type="character" w:customStyle="1" w:styleId="MacroTextChar">
    <w:name w:val="Macro Text Char"/>
    <w:uiPriority w:val="99"/>
    <w:rsid w:val="00F24EE3"/>
    <w:rPr>
      <w:rFonts w:ascii="Courier New" w:hAnsi="Courier New" w:cs="Courier New"/>
      <w:sz w:val="24"/>
      <w:lang w:val="en-US" w:eastAsia="en-US"/>
    </w:rPr>
  </w:style>
  <w:style w:type="paragraph" w:customStyle="1" w:styleId="MacroText1">
    <w:name w:val="Macro Text1"/>
    <w:uiPriority w:val="99"/>
    <w:rsid w:val="00F24EE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character" w:customStyle="1" w:styleId="MacroTextChar1">
    <w:name w:val="Macro Text Char1"/>
    <w:uiPriority w:val="99"/>
    <w:rsid w:val="00F24EE3"/>
    <w:rPr>
      <w:rFonts w:ascii="Courier" w:hAnsi="Courier" w:cs="Times New Roman"/>
    </w:rPr>
  </w:style>
  <w:style w:type="paragraph" w:styleId="MessageHeader">
    <w:name w:val="Message Header"/>
    <w:basedOn w:val="Normal"/>
    <w:link w:val="MessageHeaderChar"/>
    <w:uiPriority w:val="99"/>
    <w:rsid w:val="00F24EE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eastAsia="Cambria" w:hAnsi="Arial"/>
      <w:sz w:val="20"/>
      <w:szCs w:val="20"/>
    </w:rPr>
  </w:style>
  <w:style w:type="character" w:customStyle="1" w:styleId="MessageHeaderChar">
    <w:name w:val="Message Header Char"/>
    <w:basedOn w:val="DefaultParagraphFont"/>
    <w:link w:val="MessageHeader"/>
    <w:uiPriority w:val="99"/>
    <w:rsid w:val="00F24EE3"/>
    <w:rPr>
      <w:rFonts w:ascii="Arial" w:eastAsia="Cambria" w:hAnsi="Arial" w:cs="Times New Roman"/>
      <w:sz w:val="20"/>
      <w:szCs w:val="20"/>
      <w:shd w:val="pct20" w:color="auto" w:fill="auto"/>
    </w:rPr>
  </w:style>
  <w:style w:type="paragraph" w:styleId="NormalIndent">
    <w:name w:val="Normal Indent"/>
    <w:basedOn w:val="Normal"/>
    <w:uiPriority w:val="99"/>
    <w:rsid w:val="00F24EE3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rsid w:val="00F24EE3"/>
    <w:rPr>
      <w:sz w:val="20"/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rsid w:val="00F24EE3"/>
    <w:rPr>
      <w:rFonts w:ascii="Times New Roman" w:eastAsia="Times New Roman" w:hAnsi="Times New Roman" w:cs="Times New Roman"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24EE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F24EE3"/>
    <w:rPr>
      <w:rFonts w:ascii="Courier New" w:eastAsia="Times New Roman" w:hAnsi="Courier New" w:cs="Times New Roman"/>
      <w:sz w:val="20"/>
      <w:szCs w:val="20"/>
    </w:rPr>
  </w:style>
  <w:style w:type="paragraph" w:styleId="Salutation">
    <w:name w:val="Salutation"/>
    <w:basedOn w:val="Normal"/>
    <w:next w:val="Normal"/>
    <w:link w:val="SalutationChar"/>
    <w:uiPriority w:val="99"/>
    <w:rsid w:val="00F24EE3"/>
    <w:rPr>
      <w:rFonts w:eastAsia="Cambria"/>
      <w:sz w:val="20"/>
      <w:szCs w:val="20"/>
    </w:rPr>
  </w:style>
  <w:style w:type="character" w:customStyle="1" w:styleId="SalutationChar">
    <w:name w:val="Salutation Char"/>
    <w:basedOn w:val="DefaultParagraphFont"/>
    <w:link w:val="Salutation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Signature">
    <w:name w:val="Signature"/>
    <w:basedOn w:val="Normal"/>
    <w:link w:val="SignatureChar"/>
    <w:uiPriority w:val="99"/>
    <w:rsid w:val="00F24EE3"/>
    <w:pPr>
      <w:ind w:left="4320"/>
    </w:pPr>
    <w:rPr>
      <w:rFonts w:eastAsia="Cambria"/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99"/>
    <w:rsid w:val="00F24EE3"/>
    <w:rPr>
      <w:rFonts w:ascii="Times New Roman" w:eastAsia="Cambria" w:hAnsi="Times New Roman" w:cs="Times New Roman"/>
      <w:sz w:val="20"/>
      <w:szCs w:val="20"/>
    </w:rPr>
  </w:style>
  <w:style w:type="paragraph" w:styleId="Subtitle">
    <w:name w:val="Subtitle"/>
    <w:basedOn w:val="Normal"/>
    <w:link w:val="SubtitleChar"/>
    <w:uiPriority w:val="11"/>
    <w:qFormat/>
    <w:rsid w:val="00F24EE3"/>
    <w:pPr>
      <w:spacing w:after="60"/>
      <w:jc w:val="center"/>
      <w:outlineLvl w:val="1"/>
    </w:pPr>
    <w:rPr>
      <w:rFonts w:ascii="Arial" w:eastAsia="Cambria" w:hAnsi="Arial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F24EE3"/>
    <w:rPr>
      <w:rFonts w:ascii="Arial" w:eastAsia="Cambria" w:hAnsi="Arial" w:cs="Times New Roman"/>
      <w:sz w:val="20"/>
      <w:szCs w:val="20"/>
    </w:rPr>
  </w:style>
  <w:style w:type="paragraph" w:customStyle="1" w:styleId="ListTable">
    <w:name w:val="List Table"/>
    <w:basedOn w:val="Normal"/>
    <w:uiPriority w:val="99"/>
    <w:rsid w:val="00F24EE3"/>
    <w:pPr>
      <w:tabs>
        <w:tab w:val="left" w:pos="1080"/>
      </w:tabs>
      <w:spacing w:before="120" w:after="120"/>
    </w:pPr>
    <w:rPr>
      <w:sz w:val="22"/>
    </w:rPr>
  </w:style>
  <w:style w:type="paragraph" w:customStyle="1" w:styleId="ColorfulList-Accent11">
    <w:name w:val="Colorful List - Accent 11"/>
    <w:basedOn w:val="Normal"/>
    <w:qFormat/>
    <w:rsid w:val="00F24EE3"/>
    <w:pPr>
      <w:ind w:left="720"/>
      <w:contextualSpacing/>
    </w:pPr>
    <w:rPr>
      <w:rFonts w:ascii="Cambria" w:eastAsia="Cambria" w:hAnsi="Cambria"/>
    </w:rPr>
  </w:style>
  <w:style w:type="character" w:customStyle="1" w:styleId="cit-source">
    <w:name w:val="cit-source"/>
    <w:rsid w:val="00F24EE3"/>
  </w:style>
  <w:style w:type="character" w:customStyle="1" w:styleId="cit-pub-date">
    <w:name w:val="cit-pub-date"/>
    <w:rsid w:val="00F24EE3"/>
  </w:style>
  <w:style w:type="character" w:customStyle="1" w:styleId="cit-vol">
    <w:name w:val="cit-vol"/>
    <w:rsid w:val="00F24EE3"/>
  </w:style>
  <w:style w:type="character" w:customStyle="1" w:styleId="cit-fpage">
    <w:name w:val="cit-fpage"/>
    <w:rsid w:val="00F24EE3"/>
  </w:style>
  <w:style w:type="character" w:customStyle="1" w:styleId="cit-reflinks-abstract">
    <w:name w:val="cit-reflinks-abstract"/>
    <w:rsid w:val="00F24EE3"/>
  </w:style>
  <w:style w:type="character" w:customStyle="1" w:styleId="cit-sepcit-reflinks-variant-name-sep">
    <w:name w:val="cit-sep &#10;cit-reflinks-variant-name-sep"/>
    <w:rsid w:val="00F24EE3"/>
  </w:style>
  <w:style w:type="character" w:customStyle="1" w:styleId="cit-reflinks-full-text">
    <w:name w:val="cit-reflinks-full-text"/>
    <w:rsid w:val="00F24EE3"/>
  </w:style>
  <w:style w:type="character" w:customStyle="1" w:styleId="free-full-text">
    <w:name w:val="free-full-text"/>
    <w:rsid w:val="00F24EE3"/>
  </w:style>
  <w:style w:type="paragraph" w:customStyle="1" w:styleId="Choice">
    <w:name w:val="Choice"/>
    <w:basedOn w:val="Normal"/>
    <w:uiPriority w:val="99"/>
    <w:rsid w:val="00F24EE3"/>
    <w:pPr>
      <w:keepNext/>
      <w:tabs>
        <w:tab w:val="right" w:leader="dot" w:pos="5812"/>
        <w:tab w:val="left" w:pos="5988"/>
        <w:tab w:val="left" w:pos="6441"/>
        <w:tab w:val="right" w:pos="7791"/>
        <w:tab w:val="right" w:pos="8640"/>
      </w:tabs>
    </w:pPr>
    <w:rPr>
      <w:rFonts w:ascii="Tms Rmn" w:hAnsi="Tms Rmn" w:cs="Tms Rmn"/>
      <w:sz w:val="20"/>
      <w:szCs w:val="20"/>
    </w:rPr>
  </w:style>
  <w:style w:type="paragraph" w:customStyle="1" w:styleId="EndQ">
    <w:name w:val="End Q"/>
    <w:basedOn w:val="Normal"/>
    <w:uiPriority w:val="99"/>
    <w:rsid w:val="00F24EE3"/>
    <w:pPr>
      <w:pBdr>
        <w:bottom w:val="double" w:sz="6" w:space="1" w:color="auto"/>
      </w:pBdr>
      <w:spacing w:after="60"/>
    </w:pPr>
    <w:rPr>
      <w:rFonts w:ascii="Tms Rmn" w:hAnsi="Tms Rmn" w:cs="Tms Rmn"/>
      <w:sz w:val="20"/>
      <w:szCs w:val="20"/>
    </w:rPr>
  </w:style>
  <w:style w:type="character" w:styleId="HTMLTypewriter">
    <w:name w:val="HTML Typewriter"/>
    <w:uiPriority w:val="99"/>
    <w:rsid w:val="00F24EE3"/>
    <w:rPr>
      <w:rFonts w:ascii="Courier" w:eastAsia="Cambria" w:hAnsi="Courier" w:cs="Courier"/>
      <w:sz w:val="20"/>
    </w:rPr>
  </w:style>
  <w:style w:type="character" w:customStyle="1" w:styleId="highlightedsearchterm">
    <w:name w:val="highlightedsearchterm"/>
    <w:rsid w:val="00F24EE3"/>
  </w:style>
  <w:style w:type="character" w:styleId="EndnoteReference">
    <w:name w:val="endnote reference"/>
    <w:rsid w:val="00F24EE3"/>
    <w:rPr>
      <w:vertAlign w:val="superscript"/>
    </w:rPr>
  </w:style>
  <w:style w:type="paragraph" w:customStyle="1" w:styleId="MediumGrid21">
    <w:name w:val="Medium Grid 21"/>
    <w:uiPriority w:val="99"/>
    <w:qFormat/>
    <w:rsid w:val="00F24EE3"/>
    <w:pPr>
      <w:spacing w:after="0" w:line="240" w:lineRule="auto"/>
    </w:pPr>
    <w:rPr>
      <w:rFonts w:ascii="Calibri" w:eastAsia="Calibri" w:hAnsi="Calibri" w:cs="Times New Roman"/>
    </w:rPr>
  </w:style>
  <w:style w:type="paragraph" w:styleId="TOC1">
    <w:name w:val="toc 1"/>
    <w:basedOn w:val="Normal"/>
    <w:next w:val="Normal"/>
    <w:autoRedefine/>
    <w:uiPriority w:val="39"/>
    <w:rsid w:val="00F24EE3"/>
    <w:pPr>
      <w:spacing w:before="120"/>
    </w:pPr>
    <w:rPr>
      <w:rFonts w:ascii="Cambria" w:hAnsi="Cambria"/>
      <w:b/>
      <w:caps/>
      <w:sz w:val="22"/>
      <w:szCs w:val="22"/>
    </w:rPr>
  </w:style>
  <w:style w:type="paragraph" w:styleId="TOC2">
    <w:name w:val="toc 2"/>
    <w:basedOn w:val="Normal"/>
    <w:next w:val="Normal"/>
    <w:autoRedefine/>
    <w:uiPriority w:val="39"/>
    <w:rsid w:val="00F24EE3"/>
    <w:pPr>
      <w:ind w:left="240"/>
    </w:pPr>
    <w:rPr>
      <w:rFonts w:ascii="Cambria" w:hAnsi="Cambria"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rsid w:val="00F24EE3"/>
    <w:pPr>
      <w:ind w:left="480"/>
    </w:pPr>
    <w:rPr>
      <w:rFonts w:ascii="Cambria" w:hAnsi="Cambria"/>
      <w:i/>
      <w:sz w:val="22"/>
      <w:szCs w:val="22"/>
    </w:rPr>
  </w:style>
  <w:style w:type="paragraph" w:styleId="TOC4">
    <w:name w:val="toc 4"/>
    <w:basedOn w:val="Normal"/>
    <w:next w:val="Normal"/>
    <w:autoRedefine/>
    <w:uiPriority w:val="39"/>
    <w:rsid w:val="00F24EE3"/>
    <w:pPr>
      <w:ind w:left="720"/>
    </w:pPr>
    <w:rPr>
      <w:rFonts w:ascii="Cambria" w:hAnsi="Cambria"/>
      <w:sz w:val="18"/>
      <w:szCs w:val="18"/>
    </w:rPr>
  </w:style>
  <w:style w:type="paragraph" w:styleId="TOC5">
    <w:name w:val="toc 5"/>
    <w:basedOn w:val="Normal"/>
    <w:next w:val="Normal"/>
    <w:autoRedefine/>
    <w:uiPriority w:val="39"/>
    <w:rsid w:val="00F24EE3"/>
    <w:pPr>
      <w:ind w:left="960"/>
    </w:pPr>
    <w:rPr>
      <w:rFonts w:ascii="Cambria" w:hAnsi="Cambria"/>
      <w:sz w:val="18"/>
      <w:szCs w:val="18"/>
    </w:rPr>
  </w:style>
  <w:style w:type="paragraph" w:styleId="TOC6">
    <w:name w:val="toc 6"/>
    <w:basedOn w:val="Normal"/>
    <w:next w:val="Normal"/>
    <w:autoRedefine/>
    <w:uiPriority w:val="39"/>
    <w:rsid w:val="00F24EE3"/>
    <w:pPr>
      <w:ind w:left="1200"/>
    </w:pPr>
    <w:rPr>
      <w:rFonts w:ascii="Cambria" w:hAnsi="Cambria"/>
      <w:sz w:val="18"/>
      <w:szCs w:val="18"/>
    </w:rPr>
  </w:style>
  <w:style w:type="paragraph" w:styleId="TOC7">
    <w:name w:val="toc 7"/>
    <w:basedOn w:val="Normal"/>
    <w:next w:val="Normal"/>
    <w:autoRedefine/>
    <w:uiPriority w:val="39"/>
    <w:rsid w:val="00F24EE3"/>
    <w:pPr>
      <w:ind w:left="1440"/>
    </w:pPr>
    <w:rPr>
      <w:rFonts w:ascii="Cambria" w:hAnsi="Cambria"/>
      <w:sz w:val="18"/>
      <w:szCs w:val="18"/>
    </w:rPr>
  </w:style>
  <w:style w:type="paragraph" w:styleId="TOC8">
    <w:name w:val="toc 8"/>
    <w:basedOn w:val="Normal"/>
    <w:next w:val="Normal"/>
    <w:autoRedefine/>
    <w:uiPriority w:val="39"/>
    <w:rsid w:val="00F24EE3"/>
    <w:pPr>
      <w:ind w:left="1680"/>
    </w:pPr>
    <w:rPr>
      <w:rFonts w:ascii="Cambria" w:hAnsi="Cambria"/>
      <w:sz w:val="18"/>
      <w:szCs w:val="18"/>
    </w:rPr>
  </w:style>
  <w:style w:type="paragraph" w:styleId="TOC9">
    <w:name w:val="toc 9"/>
    <w:basedOn w:val="Normal"/>
    <w:next w:val="Normal"/>
    <w:autoRedefine/>
    <w:uiPriority w:val="39"/>
    <w:rsid w:val="00F24EE3"/>
    <w:pPr>
      <w:ind w:left="1920"/>
    </w:pPr>
    <w:rPr>
      <w:rFonts w:ascii="Cambria" w:hAnsi="Cambria"/>
      <w:sz w:val="18"/>
      <w:szCs w:val="18"/>
    </w:rPr>
  </w:style>
  <w:style w:type="character" w:customStyle="1" w:styleId="cmd">
    <w:name w:val="cmd"/>
    <w:rsid w:val="00F24EE3"/>
  </w:style>
  <w:style w:type="paragraph" w:customStyle="1" w:styleId="fulltext-author">
    <w:name w:val="fulltext-author"/>
    <w:basedOn w:val="Normal"/>
    <w:rsid w:val="00F24EE3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customStyle="1" w:styleId="fulltext-text">
    <w:name w:val="fulltext-text"/>
    <w:basedOn w:val="Normal"/>
    <w:rsid w:val="00F24EE3"/>
    <w:pPr>
      <w:spacing w:before="100" w:beforeAutospacing="1" w:after="100" w:afterAutospacing="1"/>
    </w:pPr>
    <w:rPr>
      <w:rFonts w:ascii="Times" w:eastAsia="Cambria" w:hAnsi="Times"/>
      <w:sz w:val="20"/>
      <w:szCs w:val="20"/>
    </w:rPr>
  </w:style>
  <w:style w:type="paragraph" w:customStyle="1" w:styleId="ColorfulShading-Accent11">
    <w:name w:val="Colorful Shading - Accent 11"/>
    <w:hidden/>
    <w:uiPriority w:val="99"/>
    <w:semiHidden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F24EE3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F24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F24EE3"/>
    <w:rPr>
      <w:b/>
      <w:bCs/>
    </w:rPr>
  </w:style>
  <w:style w:type="paragraph" w:styleId="NoSpacing">
    <w:name w:val="No Spacing"/>
    <w:basedOn w:val="Normal"/>
    <w:uiPriority w:val="1"/>
    <w:qFormat/>
    <w:rsid w:val="00F24EE3"/>
    <w:rPr>
      <w:szCs w:val="32"/>
    </w:rPr>
  </w:style>
  <w:style w:type="paragraph" w:styleId="ListParagraph">
    <w:name w:val="List Paragraph"/>
    <w:basedOn w:val="Normal"/>
    <w:uiPriority w:val="34"/>
    <w:qFormat/>
    <w:rsid w:val="00F24E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24EE3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24EE3"/>
    <w:rPr>
      <w:rFonts w:ascii="Times New Roman" w:eastAsia="Times New Roman" w:hAnsi="Times New Roman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24EE3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24EE3"/>
    <w:rPr>
      <w:rFonts w:ascii="Times New Roman" w:eastAsia="Times New Roman" w:hAnsi="Times New Roman" w:cs="Times New Roman"/>
      <w:b/>
      <w:i/>
      <w:sz w:val="24"/>
    </w:rPr>
  </w:style>
  <w:style w:type="character" w:styleId="SubtleEmphasis">
    <w:name w:val="Subtle Emphasis"/>
    <w:uiPriority w:val="19"/>
    <w:qFormat/>
    <w:rsid w:val="00F24EE3"/>
    <w:rPr>
      <w:i/>
      <w:color w:val="5A5A5A"/>
    </w:rPr>
  </w:style>
  <w:style w:type="character" w:styleId="IntenseEmphasis">
    <w:name w:val="Intense Emphasis"/>
    <w:uiPriority w:val="21"/>
    <w:qFormat/>
    <w:rsid w:val="00F24EE3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F24EE3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F24EE3"/>
    <w:rPr>
      <w:b/>
      <w:sz w:val="24"/>
      <w:u w:val="single"/>
    </w:rPr>
  </w:style>
  <w:style w:type="character" w:styleId="BookTitle">
    <w:name w:val="Book Title"/>
    <w:uiPriority w:val="33"/>
    <w:qFormat/>
    <w:rsid w:val="00F24EE3"/>
    <w:rPr>
      <w:rFonts w:ascii="Arial" w:eastAsia="Times New Roman" w:hAnsi="Arial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24EE3"/>
    <w:pPr>
      <w:outlineLvl w:val="9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1661</Words>
  <Characters>9474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loginwb1</dc:creator>
  <cp:lastModifiedBy>Frank-Man</cp:lastModifiedBy>
  <cp:revision>2</cp:revision>
  <dcterms:created xsi:type="dcterms:W3CDTF">2017-03-10T03:10:00Z</dcterms:created>
  <dcterms:modified xsi:type="dcterms:W3CDTF">2017-03-10T03:10:00Z</dcterms:modified>
</cp:coreProperties>
</file>