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E7D8" w14:textId="77777777" w:rsidR="00995CD3" w:rsidRDefault="00995CD3" w:rsidP="000C69BA"/>
    <w:p w14:paraId="43DC4733" w14:textId="77777777" w:rsidR="00995CD3" w:rsidRDefault="00995CD3" w:rsidP="000C69BA"/>
    <w:p w14:paraId="74A44192" w14:textId="77777777" w:rsidR="00995CD3" w:rsidRDefault="00995CD3" w:rsidP="000C69BA"/>
    <w:p w14:paraId="5C747A45" w14:textId="77777777" w:rsidR="00995CD3" w:rsidRDefault="00995CD3" w:rsidP="000C69BA"/>
    <w:p w14:paraId="7B838932" w14:textId="77777777" w:rsidR="00995CD3" w:rsidRDefault="00995CD3" w:rsidP="000C69BA"/>
    <w:p w14:paraId="584C1AE8" w14:textId="77777777" w:rsidR="00995CD3" w:rsidRDefault="00995CD3" w:rsidP="000C69BA"/>
    <w:p w14:paraId="7AB11344" w14:textId="77777777" w:rsidR="00995CD3" w:rsidRDefault="00995CD3" w:rsidP="000C69BA"/>
    <w:p w14:paraId="1D6F77A0" w14:textId="40E2953F" w:rsidR="000C69BA" w:rsidRPr="004A5F3E" w:rsidRDefault="001B685E" w:rsidP="00263A74">
      <w:pPr>
        <w:ind w:left="207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Table</w:t>
      </w:r>
      <w:r w:rsidR="0089752A">
        <w:rPr>
          <w:rFonts w:ascii="Arial" w:hAnsi="Arial" w:cs="Arial"/>
          <w:sz w:val="22"/>
          <w:szCs w:val="22"/>
        </w:rPr>
        <w:t xml:space="preserve"> 1</w:t>
      </w:r>
      <w:r w:rsidR="004A5F3E" w:rsidRPr="004A5F3E">
        <w:rPr>
          <w:rFonts w:ascii="Arial" w:hAnsi="Arial" w:cs="Arial"/>
          <w:sz w:val="22"/>
          <w:szCs w:val="22"/>
        </w:rPr>
        <w:t>.  Adult Ambulatory Visits to Complementary and Alternative Medicine Providers and Inflation-adjusted (2008 dollar) Expenditures on Complementary and Alternative Medicine Services in 2002 versus 2008 (Unabridged)</w:t>
      </w:r>
    </w:p>
    <w:p w14:paraId="584CECCC" w14:textId="77777777" w:rsidR="004E6ED3" w:rsidRDefault="004E6ED3" w:rsidP="000C69BA"/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2780"/>
        <w:gridCol w:w="1640"/>
        <w:gridCol w:w="1480"/>
        <w:gridCol w:w="1700"/>
        <w:gridCol w:w="1460"/>
        <w:gridCol w:w="1640"/>
        <w:gridCol w:w="1480"/>
        <w:gridCol w:w="1660"/>
        <w:gridCol w:w="1440"/>
      </w:tblGrid>
      <w:tr w:rsidR="00995CD3" w:rsidRPr="00995CD3" w14:paraId="4D05A1F6" w14:textId="77777777" w:rsidTr="00995CD3">
        <w:trPr>
          <w:trHeight w:val="4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52661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E09AB" w14:textId="77777777" w:rsidR="00995CD3" w:rsidRPr="00995CD3" w:rsidRDefault="00995CD3" w:rsidP="00995C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or Mean (95% CI)</w:t>
            </w:r>
          </w:p>
        </w:tc>
      </w:tr>
      <w:tr w:rsidR="00995CD3" w:rsidRPr="00995CD3" w14:paraId="367A5B7A" w14:textId="77777777" w:rsidTr="00995CD3">
        <w:trPr>
          <w:trHeight w:val="440"/>
        </w:trPr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34716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bottom"/>
            <w:hideMark/>
          </w:tcPr>
          <w:p w14:paraId="206B0657" w14:textId="77777777" w:rsidR="00995CD3" w:rsidRPr="00995CD3" w:rsidRDefault="00995CD3" w:rsidP="00995C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DEE816" w14:textId="77777777" w:rsidR="00995CD3" w:rsidRPr="00995CD3" w:rsidRDefault="00995CD3" w:rsidP="00995C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995CD3" w:rsidRPr="00995CD3" w14:paraId="4EB5C196" w14:textId="77777777" w:rsidTr="00995CD3">
        <w:trPr>
          <w:trHeight w:val="46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415BD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92B2E7" w14:textId="77777777" w:rsidR="00995CD3" w:rsidRPr="00995CD3" w:rsidRDefault="00995CD3" w:rsidP="00995C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Chiropractic Care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E60715" w14:textId="77777777" w:rsidR="00995CD3" w:rsidRPr="00995CD3" w:rsidRDefault="00995CD3" w:rsidP="00995C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Acupuncture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AA8F31" w14:textId="77777777" w:rsidR="00995CD3" w:rsidRPr="00995CD3" w:rsidRDefault="00995CD3" w:rsidP="00995C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Massage Therapy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44071F" w14:textId="77777777" w:rsidR="00995CD3" w:rsidRPr="00995CD3" w:rsidRDefault="00995CD3" w:rsidP="00995C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CAM Services</w:t>
            </w:r>
          </w:p>
        </w:tc>
        <w:tc>
          <w:tcPr>
            <w:tcW w:w="164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D1EC34" w14:textId="77777777" w:rsidR="00995CD3" w:rsidRPr="00995CD3" w:rsidRDefault="00995CD3" w:rsidP="00995C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Chiropractic Care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5F6CB8" w14:textId="77777777" w:rsidR="00995CD3" w:rsidRPr="00995CD3" w:rsidRDefault="00995CD3" w:rsidP="00995C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Acupuncture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DAA2FD" w14:textId="77777777" w:rsidR="00995CD3" w:rsidRPr="00995CD3" w:rsidRDefault="00995CD3" w:rsidP="00995C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Massage Therapy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AB9D14" w14:textId="77777777" w:rsidR="00995CD3" w:rsidRPr="00995CD3" w:rsidRDefault="00995CD3" w:rsidP="00995C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CAM Services</w:t>
            </w:r>
          </w:p>
        </w:tc>
      </w:tr>
      <w:tr w:rsidR="00995CD3" w:rsidRPr="00995CD3" w14:paraId="136C1C56" w14:textId="77777777" w:rsidTr="00995CD3">
        <w:trPr>
          <w:trHeight w:val="3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06F9C" w14:textId="57186840" w:rsidR="00995CD3" w:rsidRPr="00995CD3" w:rsidRDefault="003C566A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US Adult</w:t>
            </w:r>
            <w:r w:rsidR="00995CD3"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Users (millions)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7E87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 (10.6, 12.2)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0C622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 (0.7, 1.2)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DA599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 (2.7, 3.7)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6AE9C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1.1 (0.8, 1.4) </w:t>
            </w:r>
          </w:p>
        </w:tc>
        <w:tc>
          <w:tcPr>
            <w:tcW w:w="16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5559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11.9 (10.7, 13.0)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82225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 (0.8, 1.4)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2A967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3.4 (2.7, </w:t>
            </w: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9A497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  (</w:t>
            </w:r>
            <w:proofErr w:type="gramEnd"/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0.9, 1.4)</w:t>
            </w:r>
          </w:p>
        </w:tc>
      </w:tr>
      <w:tr w:rsidR="00995CD3" w:rsidRPr="00995CD3" w14:paraId="0485919D" w14:textId="77777777" w:rsidTr="00995CD3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BCCD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Ambulatory Visits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C8BC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99FA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F092E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D8D7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E939C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1A9E6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FE1C7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567A3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5CD3" w:rsidRPr="00995CD3" w14:paraId="1293E84B" w14:textId="77777777" w:rsidTr="00995CD3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FECC2" w14:textId="77777777" w:rsidR="00995CD3" w:rsidRPr="00995CD3" w:rsidRDefault="00995CD3" w:rsidP="00995CD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US (millions)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9536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98.6 (86.6, 111.0)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AFE14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 (3.7, 9.0)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20759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 (13.2, 20.9)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0E97A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 (2.4, 4.7)</w:t>
            </w:r>
          </w:p>
        </w:tc>
        <w:tc>
          <w:tcPr>
            <w:tcW w:w="16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9C8CF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96.1 (83.4, 109.0)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97EB9" w14:textId="229D6E00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 (3.1, 7.7)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F4AA8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 (11.9, 22.0)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00BDC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3.7 (2.3, 5.1) </w:t>
            </w:r>
          </w:p>
        </w:tc>
      </w:tr>
      <w:tr w:rsidR="00995CD3" w:rsidRPr="00995CD3" w14:paraId="5C0BFC38" w14:textId="77777777" w:rsidTr="00995CD3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331FA" w14:textId="77777777" w:rsidR="00995CD3" w:rsidRPr="00995CD3" w:rsidRDefault="00995CD3" w:rsidP="00995CD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No. of Visits per User</w:t>
            </w: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12E84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 (7.8, 9.4)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270F7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 (4.5, 8.9)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4ACF7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 (4.3, 6.4)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C5586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 (2.8, 4.3)</w:t>
            </w:r>
          </w:p>
        </w:tc>
        <w:tc>
          <w:tcPr>
            <w:tcW w:w="16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9CEB2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 (7.4, 8.8)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B546A" w14:textId="0C91A97B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4.8 (3.0, </w:t>
            </w:r>
            <w:proofErr w:type="gramStart"/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6.6)</w:t>
            </w:r>
            <w:r w:rsidR="00897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22081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 (4.0, 6.0)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5BEF9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3.2 (2.3, 3.9) </w:t>
            </w:r>
          </w:p>
        </w:tc>
      </w:tr>
      <w:tr w:rsidR="00995CD3" w:rsidRPr="00995CD3" w14:paraId="4AD5721C" w14:textId="77777777" w:rsidTr="00995CD3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DF29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Expenditures (2008 dollar)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91A89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BD02A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9F4A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4D764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D466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C01F5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3D09E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73B94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5CD3" w:rsidRPr="00995CD3" w14:paraId="01D4E1F8" w14:textId="77777777" w:rsidTr="00995CD3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771BD" w14:textId="77777777" w:rsidR="00995CD3" w:rsidRPr="00995CD3" w:rsidRDefault="00995CD3" w:rsidP="00995CD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US (billions)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34A22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 (5.4, 7.1)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FD889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 (0.2, 0.6)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2E5F9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 (0.7, 1.2)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D5201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 (0.3, 0.5)</w:t>
            </w:r>
          </w:p>
        </w:tc>
        <w:tc>
          <w:tcPr>
            <w:tcW w:w="16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D452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 (5.8, 8.0)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10D1A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0.4 (0.2, 0.5)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8AF1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 (0.7, 1.3)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19FE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0.3 (0.2, 0.3) </w:t>
            </w:r>
          </w:p>
        </w:tc>
      </w:tr>
      <w:tr w:rsidR="00995CD3" w:rsidRPr="00995CD3" w14:paraId="63B94ED4" w14:textId="77777777" w:rsidTr="00995CD3">
        <w:trPr>
          <w:trHeight w:val="32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D9F83" w14:textId="77777777" w:rsidR="00995CD3" w:rsidRPr="00995CD3" w:rsidRDefault="00995CD3" w:rsidP="00995CD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 Expenditure per User</w:t>
            </w: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D5C2D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447 (395, 499)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6174B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 (242, 478)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87621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 (207, 311)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8C0AD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 (184, 418)</w:t>
            </w:r>
          </w:p>
        </w:tc>
        <w:tc>
          <w:tcPr>
            <w:tcW w:w="164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4B43D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582 (510, </w:t>
            </w:r>
            <w:proofErr w:type="gramStart"/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655)*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910E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 (205, 445)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09A88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 (243, 368)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52214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 (156, 273)</w:t>
            </w:r>
          </w:p>
        </w:tc>
      </w:tr>
      <w:tr w:rsidR="00995CD3" w:rsidRPr="00995CD3" w14:paraId="5FA6D662" w14:textId="77777777" w:rsidTr="00995CD3">
        <w:trPr>
          <w:trHeight w:val="120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711F4A1" w14:textId="77777777" w:rsidR="00995CD3" w:rsidRPr="00995CD3" w:rsidRDefault="00995CD3" w:rsidP="00995CD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6E2A79E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0453E27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1B6E2B46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C7ECC62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dotted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5773AF08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0C0EA13F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84CB179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214142A7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5CD3" w:rsidRPr="00995CD3" w14:paraId="3705412D" w14:textId="77777777" w:rsidTr="00995CD3">
        <w:trPr>
          <w:trHeight w:val="1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B6604" w14:textId="77777777" w:rsidR="00995CD3" w:rsidRPr="00995CD3" w:rsidRDefault="00995CD3" w:rsidP="00995CD3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556F4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5D4FE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8BB9D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B2375F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032056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C6194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8388A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DDF4CE" w14:textId="77777777" w:rsidR="00995CD3" w:rsidRPr="00995CD3" w:rsidRDefault="00995CD3" w:rsidP="00995CD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95CD3" w:rsidRPr="00995CD3" w14:paraId="6D973BD4" w14:textId="77777777" w:rsidTr="00995CD3">
        <w:trPr>
          <w:trHeight w:val="260"/>
        </w:trPr>
        <w:tc>
          <w:tcPr>
            <w:tcW w:w="1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239FB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Source: Authors' analyses from the Medical Expenditure Panel Survey</w:t>
            </w:r>
          </w:p>
        </w:tc>
      </w:tr>
      <w:tr w:rsidR="00995CD3" w:rsidRPr="00995CD3" w14:paraId="5789D297" w14:textId="77777777" w:rsidTr="00995CD3">
        <w:trPr>
          <w:trHeight w:val="260"/>
        </w:trPr>
        <w:tc>
          <w:tcPr>
            <w:tcW w:w="1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F3890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Abbreviations: CI, confidence interval; CAM, complementary and alternative medicine</w:t>
            </w:r>
          </w:p>
        </w:tc>
      </w:tr>
      <w:tr w:rsidR="00995CD3" w:rsidRPr="00995CD3" w14:paraId="640D9658" w14:textId="77777777" w:rsidTr="00263A74">
        <w:trPr>
          <w:trHeight w:val="468"/>
        </w:trPr>
        <w:tc>
          <w:tcPr>
            <w:tcW w:w="1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60C25F" w14:textId="6F7ECEBB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Linear regression adjusted for age, sex, and </w:t>
            </w:r>
            <w:r w:rsidRPr="00897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care insurance</w:t>
            </w:r>
            <w:r w:rsidR="0089752A" w:rsidRPr="00897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9752A" w:rsidRPr="0089752A">
              <w:rPr>
                <w:rFonts w:ascii="Arial" w:eastAsia="Times New Roman" w:hAnsi="Arial"/>
                <w:color w:val="000000"/>
                <w:sz w:val="18"/>
                <w:szCs w:val="18"/>
              </w:rPr>
              <w:t>(uninsured, private, or government health care insurance)</w:t>
            </w:r>
            <w:r w:rsidRPr="008975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used in compariso</w:t>
            </w: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ns of means (expenditures log-transformed) across years 2002 to 2008 to test for trend</w:t>
            </w:r>
          </w:p>
        </w:tc>
      </w:tr>
      <w:tr w:rsidR="00995CD3" w:rsidRPr="00995CD3" w14:paraId="53346CCA" w14:textId="77777777" w:rsidTr="00263A74">
        <w:trPr>
          <w:trHeight w:val="324"/>
        </w:trPr>
        <w:tc>
          <w:tcPr>
            <w:tcW w:w="1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D9405" w14:textId="77777777" w:rsidR="00995CD3" w:rsidRPr="00995CD3" w:rsidRDefault="00995CD3" w:rsidP="00995CD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 </w:t>
            </w:r>
            <w:proofErr w:type="gramStart"/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indicates</w:t>
            </w:r>
            <w:proofErr w:type="gramEnd"/>
            <w:r w:rsidRPr="00995C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p-values ≤ 0.05 for coefficient of year as categorical variable in models</w:t>
            </w:r>
          </w:p>
        </w:tc>
      </w:tr>
    </w:tbl>
    <w:p w14:paraId="1D3E6DA8" w14:textId="77777777" w:rsidR="004E6ED3" w:rsidRPr="000C69BA" w:rsidRDefault="004E6ED3" w:rsidP="000C69BA"/>
    <w:sectPr w:rsidR="004E6ED3" w:rsidRPr="000C69BA" w:rsidSect="000C69BA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BA"/>
    <w:rsid w:val="00031466"/>
    <w:rsid w:val="00091C32"/>
    <w:rsid w:val="000C69BA"/>
    <w:rsid w:val="000E5CC8"/>
    <w:rsid w:val="001B685E"/>
    <w:rsid w:val="00254026"/>
    <w:rsid w:val="00263A74"/>
    <w:rsid w:val="003624A3"/>
    <w:rsid w:val="00387FED"/>
    <w:rsid w:val="003C566A"/>
    <w:rsid w:val="004973BB"/>
    <w:rsid w:val="004A5F3E"/>
    <w:rsid w:val="004E6ED3"/>
    <w:rsid w:val="005273E8"/>
    <w:rsid w:val="00611F49"/>
    <w:rsid w:val="0089752A"/>
    <w:rsid w:val="00995CD3"/>
    <w:rsid w:val="009D7B23"/>
    <w:rsid w:val="00AB6FA4"/>
    <w:rsid w:val="00B96D4B"/>
    <w:rsid w:val="00C821B6"/>
    <w:rsid w:val="00CF41FC"/>
    <w:rsid w:val="00D07D0E"/>
    <w:rsid w:val="00E22BBF"/>
    <w:rsid w:val="00EF7B27"/>
    <w:rsid w:val="00F527DB"/>
    <w:rsid w:val="00FD64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402BA"/>
  <w15:docId w15:val="{AEEF1A2B-897E-40A6-8664-3930F3F0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F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Davis</dc:creator>
  <cp:keywords/>
  <dc:description/>
  <cp:lastModifiedBy>Frank M Painter</cp:lastModifiedBy>
  <cp:revision>2</cp:revision>
  <dcterms:created xsi:type="dcterms:W3CDTF">2023-01-23T01:57:00Z</dcterms:created>
  <dcterms:modified xsi:type="dcterms:W3CDTF">2023-01-23T01:57:00Z</dcterms:modified>
</cp:coreProperties>
</file>